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0D" w:rsidRDefault="00BC7DBF" w:rsidP="00FF430D">
      <w:pPr>
        <w:pStyle w:val="af3"/>
        <w:spacing w:before="219"/>
        <w:ind w:left="5915"/>
      </w:pPr>
      <w:bookmarkStart w:id="0" w:name="_Hlk195698673"/>
      <w:r>
        <w:rPr>
          <w:noProof/>
        </w:rPr>
        <w:pict>
          <v:group id="Group 2" o:spid="_x0000_s1026" style="position:absolute;left:0;text-align:left;margin-left:114.9pt;margin-top:-1.85pt;width:196.15pt;height:96.8pt;z-index:251661312;mso-wrap-distance-left:0;mso-wrap-distance-right:0;mso-position-horizontal-relative:page;mso-width-relative:margin;mso-height-relative:margin" coordsize="20529,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">
            <v:shape id="Graphic 3" o:spid="_x0000_s1027" style="position:absolute;left:126;top:126;width:20276;height:7227;visibility:visible;mso-wrap-style:square;v-text-anchor:top" coordsize="2027555,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" path="m,595286l,126999,1984,53578,15875,15874,53578,1984,127000,,1900389,r73422,1984l2011514,15874r13891,37704l2027389,126999r,468287l2025405,668708r-13891,37703l1973811,720302r-73422,1984l127000,722286,53578,720302,15875,706411,1984,668708,,595286e" filled="f" strokeweight=".70553mm">
              <v:path arrowok="t"/>
            </v:shape>
            <v:shapetype id="_x0000_t202" coordsize="21600,21600" o:spt="202" path="m,l,21600r21600,l21600,xe">
              <v:stroke joinstyle="miter"/>
              <v:path gradientshapeok="t" o:connecttype="rect"/>
            </v:shapetype>
            <v:shape id="Textbox 4" o:spid="_x0000_s1028" type="#_x0000_t202" style="position:absolute;left:333;top:269;width:19863;height:69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FF430D" w:rsidRDefault="00FF430D" w:rsidP="00851D11">
                    <w:pPr>
                      <w:spacing w:after="0"/>
                      <w:rPr>
                        <w:sz w:val="10"/>
                      </w:rPr>
                    </w:pPr>
                  </w:p>
                  <w:p w:rsidR="00851D11" w:rsidRDefault="00FF430D" w:rsidP="00851D11">
                    <w:pPr>
                      <w:spacing w:after="0" w:line="266" w:lineRule="auto"/>
                      <w:ind w:left="607" w:right="1050" w:firstLine="145"/>
                      <w:jc w:val="center"/>
                      <w:rPr>
                        <w:rFonts w:ascii="Trebuchet MS" w:hAnsi="Trebuchet MS"/>
                        <w:sz w:val="10"/>
                      </w:rPr>
                    </w:pPr>
                    <w:r>
                      <w:rPr>
                        <w:rFonts w:ascii="Trebuchet MS" w:hAnsi="Trebuchet MS"/>
                        <w:sz w:val="10"/>
                      </w:rPr>
                      <w:t>ДОКУМЕНТ</w:t>
                    </w:r>
                    <w:r w:rsidR="00851D11">
                      <w:rPr>
                        <w:rFonts w:ascii="Trebuchet MS" w:hAnsi="Trebuchet MS"/>
                        <w:sz w:val="10"/>
                      </w:rPr>
                      <w:t xml:space="preserve"> </w:t>
                    </w:r>
                    <w:r>
                      <w:rPr>
                        <w:rFonts w:ascii="Trebuchet MS" w:hAnsi="Trebuchet MS"/>
                        <w:sz w:val="10"/>
                      </w:rPr>
                      <w:t>ПОДПИСАН</w:t>
                    </w:r>
                  </w:p>
                  <w:p w:rsidR="00FF430D" w:rsidRDefault="00FF430D" w:rsidP="00851D11">
                    <w:pPr>
                      <w:spacing w:line="266" w:lineRule="auto"/>
                      <w:ind w:left="607" w:right="1050" w:firstLine="145"/>
                      <w:jc w:val="center"/>
                      <w:rPr>
                        <w:rFonts w:ascii="Trebuchet MS" w:hAnsi="Trebuchet MS"/>
                        <w:sz w:val="10"/>
                      </w:rPr>
                    </w:pPr>
                    <w:r>
                      <w:rPr>
                        <w:rFonts w:ascii="Trebuchet MS" w:hAnsi="Trebuchet MS"/>
                        <w:spacing w:val="-2"/>
                        <w:sz w:val="10"/>
                      </w:rPr>
                      <w:t>ЭЛЕКТРОННОЙ</w:t>
                    </w:r>
                    <w:r w:rsidR="00851D11">
                      <w:rPr>
                        <w:rFonts w:ascii="Trebuchet MS" w:hAnsi="Trebuchet MS"/>
                        <w:spacing w:val="-2"/>
                        <w:sz w:val="10"/>
                      </w:rPr>
                      <w:t xml:space="preserve"> </w:t>
                    </w:r>
                    <w:r>
                      <w:rPr>
                        <w:rFonts w:ascii="Trebuchet MS" w:hAnsi="Trebuchet MS"/>
                        <w:spacing w:val="-2"/>
                        <w:sz w:val="10"/>
                      </w:rPr>
                      <w:t>ПОДПИСЬЮ</w:t>
                    </w:r>
                  </w:p>
                  <w:p w:rsidR="00FF430D" w:rsidRDefault="00FF430D" w:rsidP="00FF430D">
                    <w:pPr>
                      <w:spacing w:before="101"/>
                      <w:rPr>
                        <w:rFonts w:ascii="Trebuchet MS"/>
                        <w:sz w:val="10"/>
                      </w:rPr>
                    </w:pPr>
                  </w:p>
                  <w:p w:rsidR="00FF430D" w:rsidRDefault="00FF430D" w:rsidP="00FF430D">
                    <w:pPr>
                      <w:ind w:left="127"/>
                      <w:rPr>
                        <w:rFonts w:ascii="Arial" w:hAnsi="Arial"/>
                        <w:sz w:val="8"/>
                      </w:rPr>
                    </w:pPr>
                    <w:r>
                      <w:rPr>
                        <w:rFonts w:ascii="Trebuchet MS" w:hAnsi="Trebuchet MS"/>
                        <w:spacing w:val="-2"/>
                        <w:sz w:val="8"/>
                      </w:rPr>
                      <w:t>Сертификат</w:t>
                    </w:r>
                    <w:r>
                      <w:rPr>
                        <w:rFonts w:ascii="Arial" w:hAnsi="Arial"/>
                        <w:spacing w:val="-2"/>
                        <w:sz w:val="8"/>
                      </w:rPr>
                      <w:t>:00830827EA2F2252DCE34F6EBA13FF3729</w:t>
                    </w:r>
                  </w:p>
                  <w:p w:rsidR="00851D11" w:rsidRDefault="00FF430D" w:rsidP="00FF430D">
                    <w:pPr>
                      <w:spacing w:before="10" w:line="266" w:lineRule="auto"/>
                      <w:ind w:left="127" w:right="1050"/>
                      <w:rPr>
                        <w:rFonts w:ascii="Trebuchet MS" w:hAnsi="Trebuchet MS"/>
                        <w:sz w:val="8"/>
                      </w:rPr>
                    </w:pPr>
                    <w:r>
                      <w:rPr>
                        <w:rFonts w:ascii="Trebuchet MS" w:hAnsi="Trebuchet MS"/>
                        <w:sz w:val="8"/>
                      </w:rPr>
                      <w:t>Владелец</w:t>
                    </w:r>
                    <w:r>
                      <w:rPr>
                        <w:rFonts w:ascii="Arial" w:hAnsi="Arial"/>
                        <w:sz w:val="8"/>
                      </w:rPr>
                      <w:t xml:space="preserve">: </w:t>
                    </w:r>
                    <w:r>
                      <w:rPr>
                        <w:rFonts w:ascii="Trebuchet MS" w:hAnsi="Trebuchet MS"/>
                        <w:sz w:val="8"/>
                      </w:rPr>
                      <w:t>Захарчук Илона Евгеньевна</w:t>
                    </w:r>
                  </w:p>
                  <w:p w:rsidR="00FF430D" w:rsidRDefault="00FF430D" w:rsidP="00FF430D">
                    <w:pPr>
                      <w:spacing w:before="10" w:line="266" w:lineRule="auto"/>
                      <w:ind w:left="127" w:right="1050"/>
                      <w:rPr>
                        <w:rFonts w:ascii="Arial" w:hAnsi="Arial"/>
                        <w:sz w:val="8"/>
                      </w:rPr>
                    </w:pPr>
                    <w:r>
                      <w:rPr>
                        <w:rFonts w:ascii="Trebuchet MS" w:hAnsi="Trebuchet MS"/>
                        <w:sz w:val="8"/>
                      </w:rPr>
                      <w:t>Действителен</w:t>
                    </w:r>
                    <w:r>
                      <w:rPr>
                        <w:rFonts w:ascii="Arial" w:hAnsi="Arial"/>
                        <w:sz w:val="8"/>
                      </w:rPr>
                      <w:t>:</w:t>
                    </w:r>
                    <w:r>
                      <w:rPr>
                        <w:rFonts w:ascii="Trebuchet MS" w:hAnsi="Trebuchet MS"/>
                        <w:sz w:val="8"/>
                      </w:rPr>
                      <w:t>с</w:t>
                    </w:r>
                    <w:r>
                      <w:rPr>
                        <w:rFonts w:ascii="Arial" w:hAnsi="Arial"/>
                        <w:sz w:val="8"/>
                      </w:rPr>
                      <w:t>27.03.2025</w:t>
                    </w:r>
                    <w:r>
                      <w:rPr>
                        <w:rFonts w:ascii="Trebuchet MS" w:hAnsi="Trebuchet MS"/>
                        <w:sz w:val="8"/>
                      </w:rPr>
                      <w:t>до</w:t>
                    </w:r>
                    <w:r>
                      <w:rPr>
                        <w:rFonts w:ascii="Arial" w:hAnsi="Arial"/>
                        <w:sz w:val="8"/>
                      </w:rPr>
                      <w:t>20.06.2026</w:t>
                    </w:r>
                  </w:p>
                </w:txbxContent>
              </v:textbox>
            </v:shape>
            <w10:wrap anchorx="page"/>
          </v:group>
        </w:pict>
      </w:r>
      <w:r w:rsidR="00FF430D">
        <w:t>Утверждаю</w:t>
      </w:r>
    </w:p>
    <w:p w:rsidR="00FF430D" w:rsidRDefault="00FF430D" w:rsidP="00FF430D">
      <w:pPr>
        <w:pStyle w:val="af3"/>
      </w:pPr>
      <w:r>
        <w:rPr>
          <w:noProof/>
          <w:lang w:eastAsia="ru-RU"/>
        </w:rPr>
        <w:drawing>
          <wp:anchor distT="0" distB="0" distL="0" distR="0" simplePos="0" relativeHeight="251662336" behindDoc="1" locked="0" layoutInCell="1" allowOverlap="1">
            <wp:simplePos x="0" y="0"/>
            <wp:positionH relativeFrom="page">
              <wp:posOffset>4782820</wp:posOffset>
            </wp:positionH>
            <wp:positionV relativeFrom="paragraph">
              <wp:posOffset>31115</wp:posOffset>
            </wp:positionV>
            <wp:extent cx="1953260" cy="1285875"/>
            <wp:effectExtent l="0" t="0" r="0" b="0"/>
            <wp:wrapNone/>
            <wp:docPr id="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53260" cy="1285875"/>
                    </a:xfrm>
                    <a:prstGeom prst="rect">
                      <a:avLst/>
                    </a:prstGeom>
                  </pic:spPr>
                </pic:pic>
              </a:graphicData>
            </a:graphic>
          </wp:anchor>
        </w:drawing>
      </w: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spacing w:before="245"/>
      </w:pPr>
    </w:p>
    <w:p w:rsidR="00FF430D" w:rsidRDefault="00FF430D" w:rsidP="008F078A">
      <w:pPr>
        <w:pStyle w:val="af3"/>
        <w:spacing w:line="276" w:lineRule="auto"/>
        <w:ind w:right="496"/>
        <w:jc w:val="center"/>
      </w:pPr>
      <w:r>
        <w:rPr>
          <w:color w:val="181818"/>
          <w:w w:val="105"/>
        </w:rPr>
        <w:t>ОТЧЕТ</w:t>
      </w:r>
      <w:r w:rsidR="008F078A">
        <w:rPr>
          <w:color w:val="181818"/>
          <w:w w:val="105"/>
        </w:rPr>
        <w:t xml:space="preserve"> </w:t>
      </w:r>
      <w:r>
        <w:rPr>
          <w:w w:val="105"/>
        </w:rPr>
        <w:t>О</w:t>
      </w:r>
      <w:r w:rsidR="008F078A">
        <w:rPr>
          <w:w w:val="105"/>
        </w:rPr>
        <w:t xml:space="preserve"> </w:t>
      </w:r>
      <w:r>
        <w:rPr>
          <w:w w:val="105"/>
        </w:rPr>
        <w:t xml:space="preserve">РЕЗУЛЬТАТАХ </w:t>
      </w:r>
      <w:r>
        <w:rPr>
          <w:spacing w:val="-2"/>
          <w:w w:val="105"/>
        </w:rPr>
        <w:t>САМООБСЛЕДОВАНИЯ</w:t>
      </w:r>
    </w:p>
    <w:p w:rsidR="00FF430D" w:rsidRDefault="008F078A" w:rsidP="008F078A">
      <w:pPr>
        <w:pStyle w:val="af3"/>
        <w:spacing w:line="271" w:lineRule="auto"/>
        <w:jc w:val="center"/>
      </w:pPr>
      <w:r>
        <w:t>М</w:t>
      </w:r>
      <w:r w:rsidR="00FF430D">
        <w:t>униципального</w:t>
      </w:r>
      <w:r>
        <w:t xml:space="preserve"> </w:t>
      </w:r>
      <w:r w:rsidR="00FF430D">
        <w:t>автономного</w:t>
      </w:r>
      <w:r>
        <w:t xml:space="preserve"> </w:t>
      </w:r>
      <w:r w:rsidR="00FF430D">
        <w:t>дошкольного</w:t>
      </w:r>
      <w:r>
        <w:t xml:space="preserve"> </w:t>
      </w:r>
      <w:r w:rsidR="00FF430D">
        <w:t>образовательного учреждения «Детский сад №4 «Солнечный лучик»</w:t>
      </w:r>
    </w:p>
    <w:p w:rsidR="00FF430D" w:rsidRDefault="008F078A" w:rsidP="008F078A">
      <w:pPr>
        <w:pStyle w:val="af3"/>
        <w:ind w:right="496"/>
        <w:jc w:val="center"/>
      </w:pPr>
      <w:r>
        <w:t>З</w:t>
      </w:r>
      <w:r w:rsidR="00FF430D">
        <w:t>а</w:t>
      </w:r>
      <w:r>
        <w:t xml:space="preserve"> </w:t>
      </w:r>
      <w:r w:rsidR="00FF430D">
        <w:t>2024</w:t>
      </w:r>
      <w:r w:rsidR="00FF430D">
        <w:rPr>
          <w:spacing w:val="-5"/>
        </w:rPr>
        <w:t>год</w:t>
      </w: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pPr>
    </w:p>
    <w:p w:rsidR="00FF430D" w:rsidRDefault="00FF430D" w:rsidP="00FF430D">
      <w:pPr>
        <w:pStyle w:val="af3"/>
        <w:spacing w:before="10"/>
      </w:pPr>
    </w:p>
    <w:p w:rsidR="00FF430D" w:rsidRDefault="00FF430D" w:rsidP="008F078A">
      <w:pPr>
        <w:ind w:right="496"/>
        <w:jc w:val="center"/>
        <w:rPr>
          <w:sz w:val="27"/>
        </w:rPr>
      </w:pPr>
      <w:r>
        <w:rPr>
          <w:sz w:val="27"/>
        </w:rPr>
        <w:t>Черняховск,</w:t>
      </w:r>
      <w:r w:rsidR="008F078A">
        <w:rPr>
          <w:sz w:val="27"/>
        </w:rPr>
        <w:t xml:space="preserve"> </w:t>
      </w:r>
      <w:r>
        <w:rPr>
          <w:spacing w:val="-4"/>
          <w:sz w:val="27"/>
        </w:rPr>
        <w:t>2025</w:t>
      </w:r>
      <w:bookmarkEnd w:id="0"/>
    </w:p>
    <w:p w:rsidR="00D85CC8" w:rsidRPr="00D85CC8" w:rsidRDefault="00D85CC8" w:rsidP="00D85CC8">
      <w:pPr>
        <w:spacing w:after="0" w:line="276" w:lineRule="auto"/>
        <w:ind w:firstLine="709"/>
        <w:rPr>
          <w:rFonts w:eastAsia="Calibri" w:cs="Times New Roman"/>
          <w:kern w:val="0"/>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60"/>
      </w:tblGrid>
      <w:tr w:rsidR="00B24A30" w:rsidTr="005C4A25">
        <w:tc>
          <w:tcPr>
            <w:tcW w:w="9344" w:type="dxa"/>
            <w:gridSpan w:val="2"/>
          </w:tcPr>
          <w:p w:rsidR="00B24A30" w:rsidRDefault="00B24A30" w:rsidP="00B24A30">
            <w:pPr>
              <w:spacing w:line="276" w:lineRule="auto"/>
              <w:ind w:firstLine="709"/>
              <w:jc w:val="center"/>
              <w:rPr>
                <w:szCs w:val="28"/>
              </w:rPr>
            </w:pPr>
            <w:r w:rsidRPr="00D85CC8">
              <w:rPr>
                <w:szCs w:val="28"/>
              </w:rPr>
              <w:lastRenderedPageBreak/>
              <w:t>Оглавление</w:t>
            </w:r>
          </w:p>
        </w:tc>
      </w:tr>
      <w:tr w:rsidR="00B24A30" w:rsidTr="005C4A25">
        <w:tc>
          <w:tcPr>
            <w:tcW w:w="8784" w:type="dxa"/>
          </w:tcPr>
          <w:p w:rsidR="00B24A30" w:rsidRDefault="00B24A30" w:rsidP="00D85CC8">
            <w:pPr>
              <w:spacing w:line="276" w:lineRule="auto"/>
              <w:rPr>
                <w:szCs w:val="28"/>
              </w:rPr>
            </w:pPr>
            <w:r w:rsidRPr="00D85CC8">
              <w:rPr>
                <w:szCs w:val="28"/>
              </w:rPr>
              <w:t>Введение</w:t>
            </w:r>
            <w:r w:rsidR="007C385D">
              <w:rPr>
                <w:szCs w:val="28"/>
              </w:rPr>
              <w:t xml:space="preserve"> ………………………………………………………………….</w:t>
            </w:r>
          </w:p>
        </w:tc>
        <w:tc>
          <w:tcPr>
            <w:tcW w:w="560" w:type="dxa"/>
          </w:tcPr>
          <w:p w:rsidR="00B24A30" w:rsidRDefault="00B24A30" w:rsidP="00D85CC8">
            <w:pPr>
              <w:spacing w:line="276" w:lineRule="auto"/>
              <w:rPr>
                <w:szCs w:val="28"/>
              </w:rPr>
            </w:pPr>
            <w:r>
              <w:rPr>
                <w:szCs w:val="28"/>
              </w:rPr>
              <w:t>3</w:t>
            </w:r>
          </w:p>
        </w:tc>
      </w:tr>
      <w:tr w:rsidR="00B24A30" w:rsidTr="005C4A25">
        <w:tc>
          <w:tcPr>
            <w:tcW w:w="8784" w:type="dxa"/>
          </w:tcPr>
          <w:p w:rsidR="00B24A30" w:rsidRDefault="00B24A30" w:rsidP="00D85CC8">
            <w:pPr>
              <w:spacing w:line="276" w:lineRule="auto"/>
              <w:rPr>
                <w:szCs w:val="28"/>
              </w:rPr>
            </w:pPr>
            <w:r w:rsidRPr="00D85CC8">
              <w:rPr>
                <w:szCs w:val="28"/>
              </w:rPr>
              <w:t>1. Общие сведения об образовательной организаци</w:t>
            </w:r>
            <w:r>
              <w:rPr>
                <w:szCs w:val="28"/>
              </w:rPr>
              <w:t>и</w:t>
            </w:r>
            <w:r w:rsidR="007C385D">
              <w:rPr>
                <w:szCs w:val="28"/>
              </w:rPr>
              <w:t xml:space="preserve"> …………………...</w:t>
            </w:r>
          </w:p>
        </w:tc>
        <w:tc>
          <w:tcPr>
            <w:tcW w:w="560" w:type="dxa"/>
          </w:tcPr>
          <w:p w:rsidR="00B24A30" w:rsidRDefault="005C4A25" w:rsidP="00D85CC8">
            <w:pPr>
              <w:spacing w:line="276" w:lineRule="auto"/>
              <w:rPr>
                <w:szCs w:val="28"/>
              </w:rPr>
            </w:pPr>
            <w:r>
              <w:rPr>
                <w:szCs w:val="28"/>
              </w:rPr>
              <w:t>4</w:t>
            </w:r>
          </w:p>
        </w:tc>
      </w:tr>
      <w:tr w:rsidR="00B24A30" w:rsidTr="005C4A25">
        <w:tc>
          <w:tcPr>
            <w:tcW w:w="8784" w:type="dxa"/>
          </w:tcPr>
          <w:p w:rsidR="00B24A30" w:rsidRDefault="00B24A30" w:rsidP="00D85CC8">
            <w:pPr>
              <w:spacing w:line="276" w:lineRule="auto"/>
              <w:rPr>
                <w:szCs w:val="28"/>
              </w:rPr>
            </w:pPr>
            <w:r w:rsidRPr="00D85CC8">
              <w:rPr>
                <w:szCs w:val="28"/>
              </w:rPr>
              <w:t>2. Система управления организаций</w:t>
            </w:r>
            <w:r w:rsidR="007C385D">
              <w:rPr>
                <w:szCs w:val="28"/>
              </w:rPr>
              <w:t xml:space="preserve"> ……………………………………...</w:t>
            </w:r>
          </w:p>
        </w:tc>
        <w:tc>
          <w:tcPr>
            <w:tcW w:w="560" w:type="dxa"/>
          </w:tcPr>
          <w:p w:rsidR="00B24A30" w:rsidRDefault="00B24A30" w:rsidP="00D85CC8">
            <w:pPr>
              <w:spacing w:line="276" w:lineRule="auto"/>
              <w:rPr>
                <w:szCs w:val="28"/>
              </w:rPr>
            </w:pPr>
            <w:r>
              <w:rPr>
                <w:szCs w:val="28"/>
              </w:rPr>
              <w:t>6</w:t>
            </w:r>
          </w:p>
        </w:tc>
      </w:tr>
      <w:tr w:rsidR="00B24A30" w:rsidTr="005C4A25">
        <w:tc>
          <w:tcPr>
            <w:tcW w:w="8784" w:type="dxa"/>
          </w:tcPr>
          <w:p w:rsidR="00B24A30" w:rsidRDefault="00B24A30" w:rsidP="00D85CC8">
            <w:pPr>
              <w:spacing w:line="276" w:lineRule="auto"/>
              <w:rPr>
                <w:szCs w:val="28"/>
              </w:rPr>
            </w:pPr>
            <w:r w:rsidRPr="00D85CC8">
              <w:rPr>
                <w:szCs w:val="28"/>
              </w:rPr>
              <w:t>3.  Оценка образовательной деятельности</w:t>
            </w:r>
            <w:r w:rsidR="007C385D">
              <w:rPr>
                <w:szCs w:val="28"/>
              </w:rPr>
              <w:t xml:space="preserve"> ………………………………..</w:t>
            </w:r>
          </w:p>
        </w:tc>
        <w:tc>
          <w:tcPr>
            <w:tcW w:w="560" w:type="dxa"/>
          </w:tcPr>
          <w:p w:rsidR="00B24A30" w:rsidRDefault="005C4A25" w:rsidP="00D85CC8">
            <w:pPr>
              <w:spacing w:line="276" w:lineRule="auto"/>
              <w:rPr>
                <w:szCs w:val="28"/>
              </w:rPr>
            </w:pPr>
            <w:r>
              <w:rPr>
                <w:szCs w:val="28"/>
              </w:rPr>
              <w:t>7</w:t>
            </w:r>
          </w:p>
        </w:tc>
      </w:tr>
      <w:tr w:rsidR="00B24A30" w:rsidTr="005C4A25">
        <w:tc>
          <w:tcPr>
            <w:tcW w:w="8784" w:type="dxa"/>
          </w:tcPr>
          <w:p w:rsidR="00B24A30" w:rsidRPr="00BC4566" w:rsidRDefault="00B24A30" w:rsidP="00D85CC8">
            <w:pPr>
              <w:spacing w:line="276" w:lineRule="auto"/>
              <w:rPr>
                <w:b/>
                <w:bCs/>
                <w:szCs w:val="28"/>
              </w:rPr>
            </w:pPr>
            <w:r w:rsidRPr="00D85CC8">
              <w:rPr>
                <w:szCs w:val="28"/>
              </w:rPr>
              <w:t>4.</w:t>
            </w:r>
            <w:r w:rsidR="00BC4566" w:rsidRPr="00BC4566">
              <w:rPr>
                <w:szCs w:val="28"/>
              </w:rPr>
              <w:t>Оценка содержания и качества подготовки обучающихся</w:t>
            </w:r>
          </w:p>
        </w:tc>
        <w:tc>
          <w:tcPr>
            <w:tcW w:w="560" w:type="dxa"/>
          </w:tcPr>
          <w:p w:rsidR="00B24A30" w:rsidRDefault="00FF0C6F" w:rsidP="00D85CC8">
            <w:pPr>
              <w:spacing w:line="276" w:lineRule="auto"/>
              <w:rPr>
                <w:szCs w:val="28"/>
              </w:rPr>
            </w:pPr>
            <w:r>
              <w:rPr>
                <w:szCs w:val="28"/>
              </w:rPr>
              <w:t>9</w:t>
            </w:r>
          </w:p>
        </w:tc>
      </w:tr>
      <w:tr w:rsidR="00B24A30" w:rsidTr="005C4A25">
        <w:tc>
          <w:tcPr>
            <w:tcW w:w="8784" w:type="dxa"/>
          </w:tcPr>
          <w:p w:rsidR="00B24A30" w:rsidRDefault="00B24A30" w:rsidP="00D85CC8">
            <w:pPr>
              <w:spacing w:line="276" w:lineRule="auto"/>
              <w:rPr>
                <w:szCs w:val="28"/>
              </w:rPr>
            </w:pPr>
            <w:r w:rsidRPr="00D85CC8">
              <w:rPr>
                <w:szCs w:val="28"/>
              </w:rPr>
              <w:t>5. Организация учебного процесса</w:t>
            </w:r>
            <w:r w:rsidR="007C385D">
              <w:rPr>
                <w:szCs w:val="28"/>
              </w:rPr>
              <w:t xml:space="preserve"> ………………………………………..</w:t>
            </w:r>
          </w:p>
        </w:tc>
        <w:tc>
          <w:tcPr>
            <w:tcW w:w="560" w:type="dxa"/>
          </w:tcPr>
          <w:p w:rsidR="00B24A30" w:rsidRDefault="00FF0C6F" w:rsidP="00D85CC8">
            <w:pPr>
              <w:spacing w:line="276" w:lineRule="auto"/>
              <w:rPr>
                <w:szCs w:val="28"/>
              </w:rPr>
            </w:pPr>
            <w:r>
              <w:rPr>
                <w:szCs w:val="28"/>
              </w:rPr>
              <w:t>13</w:t>
            </w:r>
          </w:p>
        </w:tc>
      </w:tr>
      <w:tr w:rsidR="00B24A30" w:rsidTr="005C4A25">
        <w:tc>
          <w:tcPr>
            <w:tcW w:w="8784" w:type="dxa"/>
          </w:tcPr>
          <w:p w:rsidR="00B24A30" w:rsidRDefault="00B24A30" w:rsidP="00D85CC8">
            <w:pPr>
              <w:spacing w:line="276" w:lineRule="auto"/>
              <w:rPr>
                <w:szCs w:val="28"/>
              </w:rPr>
            </w:pPr>
            <w:r w:rsidRPr="00D85CC8">
              <w:rPr>
                <w:szCs w:val="28"/>
              </w:rPr>
              <w:t>6. Оценка востребованности выпускников</w:t>
            </w:r>
            <w:r w:rsidR="007C385D">
              <w:rPr>
                <w:szCs w:val="28"/>
              </w:rPr>
              <w:t xml:space="preserve"> ……………………………….</w:t>
            </w:r>
          </w:p>
        </w:tc>
        <w:tc>
          <w:tcPr>
            <w:tcW w:w="560" w:type="dxa"/>
          </w:tcPr>
          <w:p w:rsidR="00B24A30" w:rsidRDefault="00FF0C6F" w:rsidP="00D85CC8">
            <w:pPr>
              <w:spacing w:line="276" w:lineRule="auto"/>
              <w:rPr>
                <w:szCs w:val="28"/>
              </w:rPr>
            </w:pPr>
            <w:r>
              <w:rPr>
                <w:szCs w:val="28"/>
              </w:rPr>
              <w:t>16</w:t>
            </w:r>
          </w:p>
        </w:tc>
      </w:tr>
      <w:tr w:rsidR="00B24A30" w:rsidTr="005C4A25">
        <w:tc>
          <w:tcPr>
            <w:tcW w:w="8784" w:type="dxa"/>
          </w:tcPr>
          <w:p w:rsidR="00B24A30" w:rsidRDefault="00B24A30" w:rsidP="00D85CC8">
            <w:pPr>
              <w:spacing w:line="276" w:lineRule="auto"/>
              <w:rPr>
                <w:szCs w:val="28"/>
              </w:rPr>
            </w:pPr>
            <w:r w:rsidRPr="00D85CC8">
              <w:rPr>
                <w:szCs w:val="28"/>
              </w:rPr>
              <w:t>7. Оценка качества кадрового обеспечения</w:t>
            </w:r>
            <w:r w:rsidR="007C385D">
              <w:rPr>
                <w:szCs w:val="28"/>
              </w:rPr>
              <w:t xml:space="preserve"> ………………………………</w:t>
            </w:r>
          </w:p>
        </w:tc>
        <w:tc>
          <w:tcPr>
            <w:tcW w:w="560" w:type="dxa"/>
          </w:tcPr>
          <w:p w:rsidR="00B24A30" w:rsidRDefault="00FF0C6F" w:rsidP="00D85CC8">
            <w:pPr>
              <w:spacing w:line="276" w:lineRule="auto"/>
              <w:rPr>
                <w:szCs w:val="28"/>
              </w:rPr>
            </w:pPr>
            <w:r>
              <w:rPr>
                <w:szCs w:val="28"/>
              </w:rPr>
              <w:t>18</w:t>
            </w:r>
          </w:p>
        </w:tc>
      </w:tr>
      <w:tr w:rsidR="00B24A30" w:rsidTr="005C4A25">
        <w:tc>
          <w:tcPr>
            <w:tcW w:w="8784" w:type="dxa"/>
          </w:tcPr>
          <w:p w:rsidR="00B24A30" w:rsidRDefault="00B24A30" w:rsidP="00D85CC8">
            <w:pPr>
              <w:spacing w:line="276" w:lineRule="auto"/>
              <w:rPr>
                <w:szCs w:val="28"/>
              </w:rPr>
            </w:pPr>
            <w:r w:rsidRPr="00D85CC8">
              <w:rPr>
                <w:szCs w:val="28"/>
              </w:rPr>
              <w:t>8. Оценка учебно-методического и библиотечно-информационного обеспечения</w:t>
            </w:r>
            <w:r w:rsidR="007C385D">
              <w:rPr>
                <w:szCs w:val="28"/>
              </w:rPr>
              <w:t xml:space="preserve"> ………………………………………………………………...</w:t>
            </w:r>
          </w:p>
        </w:tc>
        <w:tc>
          <w:tcPr>
            <w:tcW w:w="560" w:type="dxa"/>
          </w:tcPr>
          <w:p w:rsidR="00FF0C6F" w:rsidRDefault="00FF0C6F" w:rsidP="00D85CC8">
            <w:pPr>
              <w:spacing w:line="276" w:lineRule="auto"/>
              <w:rPr>
                <w:szCs w:val="28"/>
              </w:rPr>
            </w:pPr>
          </w:p>
          <w:p w:rsidR="00B24A30" w:rsidRDefault="00FF0C6F" w:rsidP="00D85CC8">
            <w:pPr>
              <w:spacing w:line="276" w:lineRule="auto"/>
              <w:rPr>
                <w:szCs w:val="28"/>
              </w:rPr>
            </w:pPr>
            <w:r>
              <w:rPr>
                <w:szCs w:val="28"/>
              </w:rPr>
              <w:t>23</w:t>
            </w:r>
          </w:p>
        </w:tc>
      </w:tr>
      <w:tr w:rsidR="00B24A30" w:rsidTr="005C4A25">
        <w:tc>
          <w:tcPr>
            <w:tcW w:w="8784" w:type="dxa"/>
          </w:tcPr>
          <w:p w:rsidR="00B24A30" w:rsidRDefault="00B24A30" w:rsidP="00D85CC8">
            <w:pPr>
              <w:spacing w:line="276" w:lineRule="auto"/>
              <w:rPr>
                <w:szCs w:val="28"/>
              </w:rPr>
            </w:pPr>
            <w:r w:rsidRPr="00D85CC8">
              <w:rPr>
                <w:szCs w:val="28"/>
              </w:rPr>
              <w:t>9. Оценка качества материально-технической базы</w:t>
            </w:r>
            <w:r w:rsidR="007C385D">
              <w:rPr>
                <w:szCs w:val="28"/>
              </w:rPr>
              <w:t xml:space="preserve"> …………………….</w:t>
            </w:r>
          </w:p>
        </w:tc>
        <w:tc>
          <w:tcPr>
            <w:tcW w:w="560" w:type="dxa"/>
          </w:tcPr>
          <w:p w:rsidR="00B24A30" w:rsidRDefault="00FF0C6F" w:rsidP="00D85CC8">
            <w:pPr>
              <w:spacing w:line="276" w:lineRule="auto"/>
              <w:rPr>
                <w:szCs w:val="28"/>
              </w:rPr>
            </w:pPr>
            <w:r>
              <w:rPr>
                <w:szCs w:val="28"/>
              </w:rPr>
              <w:t>24</w:t>
            </w:r>
          </w:p>
        </w:tc>
      </w:tr>
      <w:tr w:rsidR="00B24A30" w:rsidTr="005C4A25">
        <w:tc>
          <w:tcPr>
            <w:tcW w:w="8784" w:type="dxa"/>
          </w:tcPr>
          <w:p w:rsidR="00B24A30" w:rsidRDefault="00B24A30" w:rsidP="00D85CC8">
            <w:pPr>
              <w:spacing w:line="276" w:lineRule="auto"/>
              <w:rPr>
                <w:szCs w:val="28"/>
              </w:rPr>
            </w:pPr>
            <w:r w:rsidRPr="00D85CC8">
              <w:rPr>
                <w:szCs w:val="28"/>
              </w:rPr>
              <w:t>10. Оценка функционирования внутренней системы оценки качества образования</w:t>
            </w:r>
            <w:r w:rsidR="007C385D">
              <w:rPr>
                <w:szCs w:val="28"/>
              </w:rPr>
              <w:t xml:space="preserve"> …………………………………………………………………</w:t>
            </w:r>
          </w:p>
        </w:tc>
        <w:tc>
          <w:tcPr>
            <w:tcW w:w="560" w:type="dxa"/>
          </w:tcPr>
          <w:p w:rsidR="00B24A30" w:rsidRDefault="00B24A30" w:rsidP="00D85CC8">
            <w:pPr>
              <w:spacing w:line="276" w:lineRule="auto"/>
              <w:rPr>
                <w:szCs w:val="28"/>
              </w:rPr>
            </w:pPr>
          </w:p>
          <w:p w:rsidR="00FF0C6F" w:rsidRDefault="00FF0C6F" w:rsidP="00D85CC8">
            <w:pPr>
              <w:spacing w:line="276" w:lineRule="auto"/>
              <w:rPr>
                <w:szCs w:val="28"/>
              </w:rPr>
            </w:pPr>
            <w:r>
              <w:rPr>
                <w:szCs w:val="28"/>
              </w:rPr>
              <w:t>30</w:t>
            </w:r>
          </w:p>
        </w:tc>
      </w:tr>
      <w:tr w:rsidR="00B24A30" w:rsidTr="005C4A25">
        <w:tc>
          <w:tcPr>
            <w:tcW w:w="8784" w:type="dxa"/>
          </w:tcPr>
          <w:p w:rsidR="00B24A30" w:rsidRDefault="00B24A30" w:rsidP="00D85CC8">
            <w:pPr>
              <w:spacing w:line="276" w:lineRule="auto"/>
              <w:rPr>
                <w:szCs w:val="28"/>
              </w:rPr>
            </w:pPr>
            <w:r w:rsidRPr="00D85CC8">
              <w:rPr>
                <w:szCs w:val="28"/>
              </w:rPr>
              <w:t>11. Показатели деятельности дошкольной образовательной организации, подлежащей самообследованию</w:t>
            </w:r>
            <w:r w:rsidR="007C385D">
              <w:rPr>
                <w:szCs w:val="28"/>
              </w:rPr>
              <w:t xml:space="preserve"> …………………………..</w:t>
            </w:r>
          </w:p>
        </w:tc>
        <w:tc>
          <w:tcPr>
            <w:tcW w:w="560" w:type="dxa"/>
          </w:tcPr>
          <w:p w:rsidR="00B24A30" w:rsidRDefault="00B24A30" w:rsidP="00D85CC8">
            <w:pPr>
              <w:spacing w:line="276" w:lineRule="auto"/>
              <w:rPr>
                <w:szCs w:val="28"/>
              </w:rPr>
            </w:pPr>
          </w:p>
          <w:p w:rsidR="00FF0C6F" w:rsidRDefault="00FF0C6F" w:rsidP="00D85CC8">
            <w:pPr>
              <w:spacing w:line="276" w:lineRule="auto"/>
              <w:rPr>
                <w:szCs w:val="28"/>
              </w:rPr>
            </w:pPr>
            <w:r>
              <w:rPr>
                <w:szCs w:val="28"/>
              </w:rPr>
              <w:t>32</w:t>
            </w:r>
          </w:p>
        </w:tc>
      </w:tr>
    </w:tbl>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D85CC8" w:rsidRDefault="00D85CC8" w:rsidP="00D85CC8">
      <w:pPr>
        <w:spacing w:after="0" w:line="276" w:lineRule="auto"/>
        <w:ind w:firstLine="709"/>
        <w:rPr>
          <w:rFonts w:eastAsia="Calibri" w:cs="Times New Roman"/>
          <w:kern w:val="0"/>
          <w:szCs w:val="28"/>
        </w:rPr>
      </w:pPr>
    </w:p>
    <w:p w:rsidR="00B24A30" w:rsidRDefault="00B24A30" w:rsidP="00D85CC8">
      <w:pPr>
        <w:spacing w:after="0" w:line="276" w:lineRule="auto"/>
        <w:ind w:firstLine="709"/>
        <w:rPr>
          <w:rFonts w:eastAsia="Calibri" w:cs="Times New Roman"/>
          <w:kern w:val="0"/>
          <w:szCs w:val="28"/>
        </w:rPr>
      </w:pPr>
    </w:p>
    <w:p w:rsidR="00B24A30" w:rsidRDefault="00B24A30" w:rsidP="00D85CC8">
      <w:pPr>
        <w:spacing w:after="0" w:line="276" w:lineRule="auto"/>
        <w:ind w:firstLine="709"/>
        <w:rPr>
          <w:rFonts w:eastAsia="Calibri" w:cs="Times New Roman"/>
          <w:kern w:val="0"/>
          <w:szCs w:val="28"/>
        </w:rPr>
      </w:pPr>
    </w:p>
    <w:p w:rsidR="00B24A30" w:rsidRDefault="00B24A30" w:rsidP="00D85CC8">
      <w:pPr>
        <w:spacing w:after="0" w:line="276" w:lineRule="auto"/>
        <w:ind w:firstLine="709"/>
        <w:rPr>
          <w:rFonts w:eastAsia="Calibri" w:cs="Times New Roman"/>
          <w:kern w:val="0"/>
          <w:szCs w:val="28"/>
        </w:rPr>
      </w:pPr>
    </w:p>
    <w:p w:rsidR="00D85CC8" w:rsidRPr="00D85CC8" w:rsidRDefault="00D85CC8" w:rsidP="00D85CC8">
      <w:pPr>
        <w:spacing w:after="0" w:line="276" w:lineRule="auto"/>
        <w:ind w:firstLine="709"/>
        <w:rPr>
          <w:rFonts w:eastAsia="Calibri" w:cs="Times New Roman"/>
          <w:kern w:val="0"/>
          <w:szCs w:val="28"/>
        </w:rPr>
      </w:pPr>
    </w:p>
    <w:p w:rsidR="00FF430D" w:rsidRDefault="00FF430D" w:rsidP="005C4A25">
      <w:pPr>
        <w:spacing w:after="0" w:line="276" w:lineRule="auto"/>
        <w:ind w:firstLine="709"/>
        <w:jc w:val="center"/>
        <w:rPr>
          <w:rFonts w:eastAsia="Calibri" w:cs="Times New Roman"/>
          <w:b/>
          <w:bCs/>
          <w:kern w:val="0"/>
          <w:szCs w:val="28"/>
        </w:rPr>
      </w:pPr>
    </w:p>
    <w:p w:rsidR="00D85CC8" w:rsidRPr="00D85CC8" w:rsidRDefault="00D85CC8" w:rsidP="008F078A">
      <w:pPr>
        <w:spacing w:after="0" w:line="276" w:lineRule="auto"/>
        <w:jc w:val="center"/>
        <w:rPr>
          <w:rFonts w:eastAsia="Calibri" w:cs="Times New Roman"/>
          <w:b/>
          <w:bCs/>
          <w:kern w:val="0"/>
          <w:szCs w:val="28"/>
        </w:rPr>
      </w:pPr>
      <w:r w:rsidRPr="00D85CC8">
        <w:rPr>
          <w:rFonts w:eastAsia="Calibri" w:cs="Times New Roman"/>
          <w:b/>
          <w:bCs/>
          <w:kern w:val="0"/>
          <w:szCs w:val="28"/>
        </w:rPr>
        <w:lastRenderedPageBreak/>
        <w:t>Введение.</w:t>
      </w:r>
    </w:p>
    <w:p w:rsidR="005C4A25" w:rsidRPr="005C4A25" w:rsidRDefault="004A3DFA" w:rsidP="005C4A25">
      <w:pPr>
        <w:shd w:val="clear" w:color="auto" w:fill="FFFFFF"/>
        <w:spacing w:after="0" w:line="276" w:lineRule="auto"/>
        <w:ind w:firstLine="708"/>
        <w:jc w:val="both"/>
        <w:rPr>
          <w:rFonts w:eastAsia="Times New Roman" w:cs="Times New Roman"/>
          <w:kern w:val="0"/>
          <w:szCs w:val="28"/>
          <w:lang w:eastAsia="ru-RU"/>
        </w:rPr>
      </w:pPr>
      <w:r w:rsidRPr="004A3DFA">
        <w:rPr>
          <w:rFonts w:eastAsia="Times New Roman" w:cs="Times New Roman"/>
          <w:kern w:val="0"/>
          <w:szCs w:val="28"/>
          <w:lang w:eastAsia="ru-RU"/>
        </w:rPr>
        <w:t xml:space="preserve">Отчет по самообследованию </w:t>
      </w:r>
      <w:r w:rsidRPr="005C4A25">
        <w:rPr>
          <w:rFonts w:eastAsia="Times New Roman" w:cs="Times New Roman"/>
          <w:kern w:val="0"/>
          <w:szCs w:val="28"/>
          <w:lang w:eastAsia="ru-RU"/>
        </w:rPr>
        <w:t xml:space="preserve">муниципального автономного </w:t>
      </w:r>
      <w:r w:rsidRPr="004A3DFA">
        <w:rPr>
          <w:rFonts w:eastAsia="Times New Roman" w:cs="Times New Roman"/>
          <w:kern w:val="0"/>
          <w:szCs w:val="28"/>
          <w:lang w:eastAsia="ru-RU"/>
        </w:rPr>
        <w:t xml:space="preserve">дошкольного образовательногоучреждения </w:t>
      </w:r>
      <w:r w:rsidRPr="005C4A25">
        <w:rPr>
          <w:rFonts w:eastAsia="Times New Roman" w:cs="Times New Roman"/>
          <w:kern w:val="0"/>
          <w:szCs w:val="28"/>
          <w:lang w:eastAsia="ru-RU"/>
        </w:rPr>
        <w:t>«Д</w:t>
      </w:r>
      <w:r w:rsidRPr="004A3DFA">
        <w:rPr>
          <w:rFonts w:eastAsia="Times New Roman" w:cs="Times New Roman"/>
          <w:kern w:val="0"/>
          <w:szCs w:val="28"/>
          <w:lang w:eastAsia="ru-RU"/>
        </w:rPr>
        <w:t>етск</w:t>
      </w:r>
      <w:r w:rsidRPr="005C4A25">
        <w:rPr>
          <w:rFonts w:eastAsia="Times New Roman" w:cs="Times New Roman"/>
          <w:kern w:val="0"/>
          <w:szCs w:val="28"/>
          <w:lang w:eastAsia="ru-RU"/>
        </w:rPr>
        <w:t>ий</w:t>
      </w:r>
      <w:r w:rsidRPr="004A3DFA">
        <w:rPr>
          <w:rFonts w:eastAsia="Times New Roman" w:cs="Times New Roman"/>
          <w:kern w:val="0"/>
          <w:szCs w:val="28"/>
          <w:lang w:eastAsia="ru-RU"/>
        </w:rPr>
        <w:t xml:space="preserve"> сад № 4</w:t>
      </w:r>
      <w:r w:rsidRPr="005C4A25">
        <w:rPr>
          <w:rFonts w:eastAsia="Times New Roman" w:cs="Times New Roman"/>
          <w:kern w:val="0"/>
          <w:szCs w:val="28"/>
          <w:lang w:eastAsia="ru-RU"/>
        </w:rPr>
        <w:t xml:space="preserve"> «Солнечный лучик»</w:t>
      </w:r>
      <w:r w:rsidRPr="004A3DFA">
        <w:rPr>
          <w:rFonts w:eastAsia="Times New Roman" w:cs="Times New Roman"/>
          <w:kern w:val="0"/>
          <w:szCs w:val="28"/>
          <w:lang w:eastAsia="ru-RU"/>
        </w:rPr>
        <w:t xml:space="preserve"> обеспечивает доступность и открытость информации одеятельности дошкольного учреждения и реализует требования Федерального закона от 29.12.2012г. № 273-ФЗ «Об образовании в Российской Федерации» статья 29 «Информационная открытостьобразовательной организации» и статья 95 «Независимая оценка качества образования».</w:t>
      </w:r>
    </w:p>
    <w:p w:rsidR="004A3DFA" w:rsidRPr="004A3DFA" w:rsidRDefault="004A3DFA" w:rsidP="005C4A25">
      <w:pPr>
        <w:shd w:val="clear" w:color="auto" w:fill="FFFFFF"/>
        <w:spacing w:after="0" w:line="276" w:lineRule="auto"/>
        <w:ind w:firstLine="708"/>
        <w:jc w:val="both"/>
        <w:rPr>
          <w:rFonts w:eastAsia="Times New Roman" w:cs="Times New Roman"/>
          <w:kern w:val="0"/>
          <w:szCs w:val="28"/>
          <w:lang w:eastAsia="ru-RU"/>
        </w:rPr>
      </w:pPr>
      <w:r w:rsidRPr="004A3DFA">
        <w:rPr>
          <w:rFonts w:eastAsia="Times New Roman" w:cs="Times New Roman"/>
          <w:kern w:val="0"/>
          <w:szCs w:val="28"/>
          <w:lang w:eastAsia="ru-RU"/>
        </w:rPr>
        <w:t xml:space="preserve">Основанием для осуществления процедуры самообследования являются:Постановление Правительства Российской Федерации от 05.08.2013 № 662 «Об осуществлениимониторинга системы образования»; приказ Министерства образования и науки РоссийскойФедерации от 14 июня 2013 г. № </w:t>
      </w:r>
      <w:r w:rsidRPr="00307495">
        <w:rPr>
          <w:rFonts w:eastAsia="Times New Roman" w:cs="Times New Roman"/>
          <w:kern w:val="0"/>
          <w:szCs w:val="28"/>
          <w:lang w:eastAsia="ru-RU"/>
        </w:rPr>
        <w:t>462 "Об утверждении Порядка</w:t>
      </w:r>
      <w:r w:rsidRPr="004A3DFA">
        <w:rPr>
          <w:rFonts w:eastAsia="Times New Roman" w:cs="Times New Roman"/>
          <w:kern w:val="0"/>
          <w:szCs w:val="28"/>
          <w:lang w:eastAsia="ru-RU"/>
        </w:rPr>
        <w:t xml:space="preserve"> проведения самообследованияобразовательной организацией";Приказ Минобрнауки России от 10.12.2013 № 1324 «Об утверждении показателей деятельностиобразовательной организации, подлежащей самообследованию»;ПриказМинобрнаукиот14.12.2017№1218«Порядокпроведениясамообследованияобразовательной организации»;П. 3 перечня поручений Президента Российской Федерации от 16 марта 2022 г. № Пр-487 по итогамзаседания Совета при Президенте Российской Федерации по реализации государственнойполитики в сфере защиты семьи и детей 17 декабря 2021 г. (рекомендации по формированиюинфраструктуры ДОО и комплектации УМ материалов в целях реализации ОП ДО);Положение о порядке подготовки и организации проведения самообследования;Приказ по </w:t>
      </w:r>
      <w:r w:rsidRPr="005C4A25">
        <w:rPr>
          <w:rFonts w:eastAsia="Times New Roman" w:cs="Times New Roman"/>
          <w:kern w:val="0"/>
          <w:szCs w:val="28"/>
          <w:lang w:eastAsia="ru-RU"/>
        </w:rPr>
        <w:t>МАДОУ д/с №4 «Солнечный лучик»</w:t>
      </w:r>
      <w:r w:rsidRPr="004A3DFA">
        <w:rPr>
          <w:rFonts w:eastAsia="Times New Roman" w:cs="Times New Roman"/>
          <w:kern w:val="0"/>
          <w:szCs w:val="28"/>
          <w:lang w:eastAsia="ru-RU"/>
        </w:rPr>
        <w:t xml:space="preserve"> от 0</w:t>
      </w:r>
      <w:r w:rsidR="003624F1" w:rsidRPr="005C4A25">
        <w:rPr>
          <w:rFonts w:eastAsia="Times New Roman" w:cs="Times New Roman"/>
          <w:kern w:val="0"/>
          <w:szCs w:val="28"/>
          <w:lang w:eastAsia="ru-RU"/>
        </w:rPr>
        <w:t>6</w:t>
      </w:r>
      <w:r w:rsidRPr="004A3DFA">
        <w:rPr>
          <w:rFonts w:eastAsia="Times New Roman" w:cs="Times New Roman"/>
          <w:kern w:val="0"/>
          <w:szCs w:val="28"/>
          <w:lang w:eastAsia="ru-RU"/>
        </w:rPr>
        <w:t>.0</w:t>
      </w:r>
      <w:r w:rsidRPr="005C4A25">
        <w:rPr>
          <w:rFonts w:eastAsia="Times New Roman" w:cs="Times New Roman"/>
          <w:kern w:val="0"/>
          <w:szCs w:val="28"/>
          <w:lang w:eastAsia="ru-RU"/>
        </w:rPr>
        <w:t>2</w:t>
      </w:r>
      <w:r w:rsidRPr="004A3DFA">
        <w:rPr>
          <w:rFonts w:eastAsia="Times New Roman" w:cs="Times New Roman"/>
          <w:kern w:val="0"/>
          <w:szCs w:val="28"/>
          <w:lang w:eastAsia="ru-RU"/>
        </w:rPr>
        <w:t xml:space="preserve">.2025 № </w:t>
      </w:r>
      <w:r w:rsidR="003624F1" w:rsidRPr="005C4A25">
        <w:rPr>
          <w:rFonts w:eastAsia="Times New Roman" w:cs="Times New Roman"/>
          <w:kern w:val="0"/>
          <w:szCs w:val="28"/>
          <w:lang w:eastAsia="ru-RU"/>
        </w:rPr>
        <w:t>6</w:t>
      </w:r>
      <w:r w:rsidRPr="004A3DFA">
        <w:rPr>
          <w:rFonts w:eastAsia="Times New Roman" w:cs="Times New Roman"/>
          <w:kern w:val="0"/>
          <w:szCs w:val="28"/>
          <w:lang w:eastAsia="ru-RU"/>
        </w:rPr>
        <w:t xml:space="preserve"> «О проведении самообследования </w:t>
      </w:r>
      <w:r w:rsidR="003624F1" w:rsidRPr="005C4A25">
        <w:rPr>
          <w:rFonts w:eastAsia="Times New Roman" w:cs="Times New Roman"/>
          <w:kern w:val="0"/>
          <w:szCs w:val="28"/>
          <w:lang w:eastAsia="ru-RU"/>
        </w:rPr>
        <w:t xml:space="preserve">МАДОУ д/с №4 «Солнечный лучик по итогам </w:t>
      </w:r>
      <w:r w:rsidRPr="004A3DFA">
        <w:rPr>
          <w:rFonts w:eastAsia="Times New Roman" w:cs="Times New Roman"/>
          <w:kern w:val="0"/>
          <w:szCs w:val="28"/>
          <w:lang w:eastAsia="ru-RU"/>
        </w:rPr>
        <w:t xml:space="preserve"> 2024 </w:t>
      </w:r>
      <w:r w:rsidR="003624F1" w:rsidRPr="005C4A25">
        <w:rPr>
          <w:rFonts w:eastAsia="Times New Roman" w:cs="Times New Roman"/>
          <w:kern w:val="0"/>
          <w:szCs w:val="28"/>
          <w:lang w:eastAsia="ru-RU"/>
        </w:rPr>
        <w:t xml:space="preserve">календарного </w:t>
      </w:r>
      <w:r w:rsidRPr="004A3DFA">
        <w:rPr>
          <w:rFonts w:eastAsia="Times New Roman" w:cs="Times New Roman"/>
          <w:kern w:val="0"/>
          <w:szCs w:val="28"/>
          <w:lang w:eastAsia="ru-RU"/>
        </w:rPr>
        <w:t>год</w:t>
      </w:r>
      <w:r w:rsidR="003624F1" w:rsidRPr="005C4A25">
        <w:rPr>
          <w:rFonts w:eastAsia="Times New Roman" w:cs="Times New Roman"/>
          <w:kern w:val="0"/>
          <w:szCs w:val="28"/>
          <w:lang w:eastAsia="ru-RU"/>
        </w:rPr>
        <w:t>а</w:t>
      </w:r>
      <w:r w:rsidR="005C4A25" w:rsidRPr="005C4A25">
        <w:rPr>
          <w:rFonts w:eastAsia="Times New Roman" w:cs="Times New Roman"/>
          <w:kern w:val="0"/>
          <w:szCs w:val="28"/>
          <w:lang w:eastAsia="ru-RU"/>
        </w:rPr>
        <w:t>».</w:t>
      </w:r>
    </w:p>
    <w:p w:rsidR="004A3DFA" w:rsidRPr="004A3DFA" w:rsidRDefault="004A3DFA" w:rsidP="005C4A25">
      <w:pPr>
        <w:shd w:val="clear" w:color="auto" w:fill="FFFFFF"/>
        <w:spacing w:after="0" w:line="276" w:lineRule="auto"/>
        <w:ind w:firstLine="708"/>
        <w:jc w:val="both"/>
        <w:rPr>
          <w:rFonts w:eastAsia="Times New Roman" w:cs="Times New Roman"/>
          <w:kern w:val="0"/>
          <w:szCs w:val="28"/>
          <w:lang w:eastAsia="ru-RU"/>
        </w:rPr>
      </w:pPr>
      <w:r w:rsidRPr="004A3DFA">
        <w:rPr>
          <w:rFonts w:eastAsia="Times New Roman" w:cs="Times New Roman"/>
          <w:kern w:val="0"/>
          <w:szCs w:val="28"/>
          <w:lang w:eastAsia="ru-RU"/>
        </w:rPr>
        <w:t>Целями проведения самообследования являются обеспечение доступности и открытостиинформации о деятельности организации, а также подготовка отчета о результатахсамообследования.</w:t>
      </w:r>
    </w:p>
    <w:p w:rsidR="00D85CC8" w:rsidRPr="005C4A25" w:rsidRDefault="004A3DFA" w:rsidP="005C4A25">
      <w:pPr>
        <w:shd w:val="clear" w:color="auto" w:fill="FFFFFF"/>
        <w:spacing w:after="0" w:line="276" w:lineRule="auto"/>
        <w:ind w:firstLine="708"/>
        <w:jc w:val="both"/>
        <w:rPr>
          <w:rFonts w:eastAsia="Times New Roman" w:cs="Times New Roman"/>
          <w:kern w:val="0"/>
          <w:szCs w:val="28"/>
          <w:lang w:eastAsia="ru-RU"/>
        </w:rPr>
      </w:pPr>
      <w:r w:rsidRPr="004A3DFA">
        <w:rPr>
          <w:rFonts w:eastAsia="Times New Roman" w:cs="Times New Roman"/>
          <w:kern w:val="0"/>
          <w:szCs w:val="28"/>
          <w:lang w:eastAsia="ru-RU"/>
        </w:rPr>
        <w:t xml:space="preserve">Самообследование проводится ежегодно администрацией образовательной организации ипредставляется в форме отчета.Материалы, собранные в аналитическом документе, представлены в публичном доступеи размещены на официальном сайте </w:t>
      </w:r>
      <w:r w:rsidR="003624F1" w:rsidRPr="005C4A25">
        <w:rPr>
          <w:rFonts w:eastAsia="Times New Roman" w:cs="Times New Roman"/>
          <w:kern w:val="0"/>
          <w:szCs w:val="28"/>
          <w:lang w:eastAsia="ru-RU"/>
        </w:rPr>
        <w:t xml:space="preserve">муниципального автономного образовательного учреждения» Детский сад №4 «Солнечный лучик» </w:t>
      </w:r>
      <w:r w:rsidRPr="004A3DFA">
        <w:rPr>
          <w:rFonts w:eastAsia="Times New Roman" w:cs="Times New Roman"/>
          <w:kern w:val="0"/>
          <w:szCs w:val="28"/>
          <w:lang w:eastAsia="ru-RU"/>
        </w:rPr>
        <w:t>в сети Интернет.</w:t>
      </w:r>
    </w:p>
    <w:p w:rsidR="005C4A25" w:rsidRDefault="005C4A25" w:rsidP="005C4A25">
      <w:pPr>
        <w:shd w:val="clear" w:color="auto" w:fill="FFFFFF"/>
        <w:spacing w:after="0" w:line="276" w:lineRule="auto"/>
        <w:ind w:firstLine="708"/>
        <w:jc w:val="both"/>
        <w:rPr>
          <w:rFonts w:eastAsia="Times New Roman" w:cs="Times New Roman"/>
          <w:color w:val="FF0000"/>
          <w:kern w:val="0"/>
          <w:szCs w:val="28"/>
          <w:lang w:eastAsia="ru-RU"/>
        </w:rPr>
      </w:pPr>
    </w:p>
    <w:p w:rsidR="005C4A25" w:rsidRDefault="005C4A25" w:rsidP="005C4A25">
      <w:pPr>
        <w:shd w:val="clear" w:color="auto" w:fill="FFFFFF"/>
        <w:spacing w:after="0" w:line="276" w:lineRule="auto"/>
        <w:ind w:firstLine="708"/>
        <w:jc w:val="both"/>
        <w:rPr>
          <w:rFonts w:eastAsia="Times New Roman" w:cs="Times New Roman"/>
          <w:color w:val="FF0000"/>
          <w:kern w:val="0"/>
          <w:szCs w:val="28"/>
          <w:lang w:eastAsia="ru-RU"/>
        </w:rPr>
      </w:pPr>
    </w:p>
    <w:p w:rsidR="005C4A25" w:rsidRPr="005C4A25" w:rsidRDefault="005C4A25" w:rsidP="005C4A25">
      <w:pPr>
        <w:shd w:val="clear" w:color="auto" w:fill="FFFFFF"/>
        <w:spacing w:after="0" w:line="276" w:lineRule="auto"/>
        <w:ind w:firstLine="708"/>
        <w:jc w:val="both"/>
        <w:rPr>
          <w:rFonts w:eastAsia="Times New Roman" w:cs="Times New Roman"/>
          <w:color w:val="FF0000"/>
          <w:kern w:val="0"/>
          <w:szCs w:val="28"/>
          <w:lang w:eastAsia="ru-RU"/>
        </w:rPr>
      </w:pPr>
    </w:p>
    <w:p w:rsidR="00207477" w:rsidRPr="00207477" w:rsidRDefault="00207477" w:rsidP="00D97486">
      <w:pPr>
        <w:numPr>
          <w:ilvl w:val="0"/>
          <w:numId w:val="1"/>
        </w:numPr>
        <w:tabs>
          <w:tab w:val="left" w:pos="284"/>
        </w:tabs>
        <w:spacing w:after="0" w:line="276" w:lineRule="auto"/>
        <w:contextualSpacing/>
        <w:jc w:val="center"/>
        <w:rPr>
          <w:rFonts w:eastAsia="Calibri" w:cs="Times New Roman"/>
          <w:b/>
          <w:bCs/>
          <w:color w:val="000000"/>
          <w:kern w:val="0"/>
          <w:szCs w:val="28"/>
        </w:rPr>
      </w:pPr>
      <w:r w:rsidRPr="00207477">
        <w:rPr>
          <w:rFonts w:eastAsia="Calibri" w:cs="Times New Roman"/>
          <w:b/>
          <w:bCs/>
          <w:color w:val="000000"/>
          <w:kern w:val="0"/>
          <w:szCs w:val="28"/>
        </w:rPr>
        <w:t>Общие сведения об образовательной организации.</w:t>
      </w:r>
    </w:p>
    <w:p w:rsidR="00207477" w:rsidRPr="00207477" w:rsidRDefault="00207477" w:rsidP="00D97486">
      <w:pPr>
        <w:spacing w:after="0" w:line="276" w:lineRule="auto"/>
        <w:ind w:firstLine="708"/>
        <w:contextualSpacing/>
        <w:jc w:val="both"/>
        <w:rPr>
          <w:rFonts w:eastAsia="Calibri" w:cs="Times New Roman"/>
          <w:kern w:val="0"/>
          <w:szCs w:val="28"/>
        </w:rPr>
      </w:pPr>
      <w:r w:rsidRPr="00207477">
        <w:rPr>
          <w:rFonts w:eastAsia="Calibri" w:cs="Times New Roman"/>
          <w:kern w:val="0"/>
          <w:szCs w:val="28"/>
        </w:rPr>
        <w:t xml:space="preserve">Муниципальное автономное дошкольное образовательное учреждение «Детский сад №4 «Солнечный лучик» по типу является дошкольной образовательной организацией, </w:t>
      </w:r>
    </w:p>
    <w:p w:rsidR="00207477" w:rsidRPr="00207477" w:rsidRDefault="00207477" w:rsidP="00D97486">
      <w:pPr>
        <w:spacing w:after="0" w:line="276" w:lineRule="auto"/>
        <w:ind w:firstLine="708"/>
        <w:contextualSpacing/>
        <w:jc w:val="both"/>
        <w:rPr>
          <w:rFonts w:eastAsia="Calibri" w:cs="Times New Roman"/>
          <w:kern w:val="0"/>
          <w:szCs w:val="28"/>
        </w:rPr>
      </w:pPr>
      <w:r w:rsidRPr="00207477">
        <w:rPr>
          <w:rFonts w:eastAsia="Calibri" w:cs="Times New Roman"/>
          <w:kern w:val="0"/>
          <w:szCs w:val="28"/>
        </w:rPr>
        <w:t xml:space="preserve">Муниципальное автономное дошкольное образовательное учреждение «Детский сад № 4 «Солнечный лучик», создано в соответствии с Федеральным законом «Об автономных учреждениях» от 03.11.2006 г. № 174-ФЗ на основании постановления главы администрации муниципального образования «Черняховский муниципальный район» №1859 от 25 ноября 2015г. «О создании Муниципального автономного дошкольного образовательного учреждения «Детский сад № 4 «Солнечный лучик». </w:t>
      </w:r>
    </w:p>
    <w:p w:rsidR="00207477" w:rsidRPr="00207477" w:rsidRDefault="00207477" w:rsidP="00D97486">
      <w:pPr>
        <w:spacing w:after="0" w:line="276" w:lineRule="auto"/>
        <w:ind w:firstLine="708"/>
        <w:contextualSpacing/>
        <w:jc w:val="both"/>
        <w:rPr>
          <w:rFonts w:eastAsia="Calibri" w:cs="Times New Roman"/>
          <w:kern w:val="0"/>
          <w:szCs w:val="28"/>
        </w:rPr>
      </w:pPr>
      <w:r w:rsidRPr="00207477">
        <w:rPr>
          <w:rFonts w:eastAsia="Calibri" w:cs="Times New Roman"/>
          <w:kern w:val="0"/>
          <w:szCs w:val="28"/>
        </w:rPr>
        <w:t>«Детский сад № 4 «Солнечный лучик» работает над реализацией основополагающих функций дошкольного уровня образования таких как:</w:t>
      </w:r>
    </w:p>
    <w:p w:rsidR="00207477" w:rsidRPr="00207477" w:rsidRDefault="00207477" w:rsidP="00D97486">
      <w:pPr>
        <w:spacing w:after="0" w:line="276" w:lineRule="auto"/>
        <w:ind w:firstLine="708"/>
        <w:contextualSpacing/>
        <w:jc w:val="both"/>
        <w:rPr>
          <w:rFonts w:eastAsia="Calibri" w:cs="Times New Roman"/>
          <w:kern w:val="0"/>
          <w:szCs w:val="28"/>
        </w:rPr>
      </w:pPr>
      <w:r w:rsidRPr="00207477">
        <w:rPr>
          <w:rFonts w:eastAsia="Calibri" w:cs="Times New Roman"/>
          <w:kern w:val="0"/>
          <w:szCs w:val="28"/>
        </w:rPr>
        <w:t xml:space="preserve">-обучение и воспитание ребенка дошкольного возраста как </w:t>
      </w:r>
      <w:r w:rsidRPr="004910B1">
        <w:rPr>
          <w:rFonts w:eastAsia="Calibri" w:cs="Times New Roman"/>
          <w:kern w:val="0"/>
          <w:szCs w:val="28"/>
        </w:rPr>
        <w:t>Гражданина</w:t>
      </w:r>
      <w:r w:rsidRPr="00207477">
        <w:rPr>
          <w:rFonts w:eastAsia="Calibri" w:cs="Times New Roman"/>
          <w:kern w:val="0"/>
          <w:szCs w:val="28"/>
        </w:rPr>
        <w:t xml:space="preserve">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07477" w:rsidRPr="00207477" w:rsidRDefault="00207477" w:rsidP="00D97486">
      <w:pPr>
        <w:spacing w:after="0" w:line="276" w:lineRule="auto"/>
        <w:ind w:firstLine="708"/>
        <w:contextualSpacing/>
        <w:jc w:val="both"/>
        <w:rPr>
          <w:rFonts w:eastAsia="Calibri" w:cs="Times New Roman"/>
          <w:kern w:val="0"/>
          <w:szCs w:val="28"/>
        </w:rPr>
      </w:pPr>
      <w:r w:rsidRPr="00207477">
        <w:rPr>
          <w:rFonts w:eastAsia="Calibri" w:cs="Times New Roman"/>
          <w:kern w:val="0"/>
          <w:szCs w:val="28"/>
        </w:rPr>
        <w:t>- приобщение детей к традиционным духовно</w:t>
      </w:r>
      <w:r w:rsidR="005C4A25">
        <w:rPr>
          <w:rFonts w:eastAsia="Calibri" w:cs="Times New Roman"/>
          <w:kern w:val="0"/>
          <w:szCs w:val="28"/>
        </w:rPr>
        <w:t>-</w:t>
      </w:r>
      <w:r w:rsidRPr="00207477">
        <w:rPr>
          <w:rFonts w:eastAsia="Calibri" w:cs="Times New Roman"/>
          <w:kern w:val="0"/>
          <w:szCs w:val="28"/>
        </w:rP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07477" w:rsidRPr="00207477" w:rsidRDefault="00207477" w:rsidP="00D97486">
      <w:pPr>
        <w:spacing w:after="0" w:line="276" w:lineRule="auto"/>
        <w:ind w:firstLine="708"/>
        <w:contextualSpacing/>
        <w:jc w:val="both"/>
        <w:rPr>
          <w:rFonts w:eastAsia="Calibri" w:cs="Times New Roman"/>
          <w:kern w:val="0"/>
          <w:szCs w:val="28"/>
        </w:rPr>
      </w:pPr>
      <w:r w:rsidRPr="00207477">
        <w:rPr>
          <w:rFonts w:eastAsia="Calibri" w:cs="Times New Roman"/>
          <w:kern w:val="0"/>
          <w:szCs w:val="28"/>
        </w:rPr>
        <w:t xml:space="preserve">- создание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w:t>
      </w:r>
    </w:p>
    <w:p w:rsidR="00207477" w:rsidRPr="00207477" w:rsidRDefault="00207477" w:rsidP="00D97486">
      <w:pPr>
        <w:spacing w:after="0" w:line="276" w:lineRule="auto"/>
        <w:ind w:firstLine="708"/>
        <w:contextualSpacing/>
        <w:jc w:val="both"/>
        <w:rPr>
          <w:rFonts w:eastAsia="Calibri" w:cs="Times New Roman"/>
          <w:kern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088"/>
      </w:tblGrid>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Наименование образовательной организации</w:t>
            </w:r>
          </w:p>
        </w:tc>
        <w:tc>
          <w:tcPr>
            <w:tcW w:w="6088" w:type="dxa"/>
            <w:shd w:val="clear" w:color="auto" w:fill="auto"/>
          </w:tcPr>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Муниципальное автономное</w:t>
            </w:r>
            <w:r w:rsidRPr="00207477">
              <w:rPr>
                <w:rFonts w:eastAsia="Calibri" w:cs="Times New Roman"/>
                <w:kern w:val="0"/>
                <w:szCs w:val="28"/>
              </w:rPr>
              <w:tab/>
              <w:t xml:space="preserve">дошкольное образовательное учреждение «Детский сад </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 4 «Солнечный лучик»</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Сокращённое название</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МАДОУ д/с №4 «Солнечный лучик»</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Руководитель</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 xml:space="preserve">Заведующий Захарчук Илона Евгеньевна </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Юридический адрес (фактический адрес)</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238151 Калининградская область, г. Черняховск, ул. Российская, д. 9</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Телефон, факс</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8(40141) 2-40-44, 8(40141)2-40-45</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Адрес электронной почты</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madou.4@mail.ru</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C63820">
              <w:rPr>
                <w:rFonts w:eastAsia="Calibri" w:cs="Times New Roman"/>
                <w:kern w:val="0"/>
                <w:szCs w:val="28"/>
              </w:rPr>
              <w:t>Информационный сайт</w:t>
            </w:r>
          </w:p>
        </w:tc>
        <w:tc>
          <w:tcPr>
            <w:tcW w:w="6088" w:type="dxa"/>
            <w:shd w:val="clear" w:color="auto" w:fill="auto"/>
          </w:tcPr>
          <w:p w:rsidR="00C63820" w:rsidRDefault="00BC7DBF" w:rsidP="00D97486">
            <w:pPr>
              <w:spacing w:after="0" w:line="276" w:lineRule="auto"/>
            </w:pPr>
            <w:hyperlink r:id="rId8" w:history="1">
              <w:r w:rsidR="00C63820" w:rsidRPr="006F237C">
                <w:rPr>
                  <w:rStyle w:val="af1"/>
                </w:rPr>
                <w:t>https://ds-solnechnyj-luchik-chernyaxovsk-</w:t>
              </w:r>
              <w:r w:rsidR="00C63820" w:rsidRPr="006F237C">
                <w:rPr>
                  <w:rStyle w:val="af1"/>
                </w:rPr>
                <w:lastRenderedPageBreak/>
                <w:t>r27.gosweb.gosuslugi.ru/</w:t>
              </w:r>
            </w:hyperlink>
          </w:p>
          <w:p w:rsidR="00C63820" w:rsidRPr="00207477" w:rsidRDefault="00C63820" w:rsidP="00D97486">
            <w:pPr>
              <w:spacing w:after="0" w:line="276" w:lineRule="auto"/>
              <w:rPr>
                <w:rFonts w:eastAsia="Calibri" w:cs="Times New Roman"/>
                <w:kern w:val="0"/>
                <w:szCs w:val="28"/>
              </w:rPr>
            </w:pP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lastRenderedPageBreak/>
              <w:t>Учредитель</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Муниципальное образование «Черняховский муниципальный округ Калининградской области», функции и полномочия учредителя Учреждения осуществляет Управление образования администрации муниципального образования «Черняховский муниципальный округ Калининградской области»</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Дата создания юридического лица</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16.12.2015 года</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 xml:space="preserve">Дата открытия </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28.06.2016 года</w:t>
            </w:r>
          </w:p>
        </w:tc>
      </w:tr>
      <w:tr w:rsidR="00207477" w:rsidRPr="00207477" w:rsidTr="00CD3952">
        <w:tc>
          <w:tcPr>
            <w:tcW w:w="3256"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Лицензия</w:t>
            </w:r>
          </w:p>
        </w:tc>
        <w:tc>
          <w:tcPr>
            <w:tcW w:w="6088" w:type="dxa"/>
            <w:shd w:val="clear" w:color="auto" w:fill="auto"/>
          </w:tcPr>
          <w:p w:rsidR="00207477" w:rsidRPr="00207477" w:rsidRDefault="00207477" w:rsidP="00D97486">
            <w:pPr>
              <w:spacing w:after="0" w:line="276" w:lineRule="auto"/>
              <w:rPr>
                <w:rFonts w:eastAsia="Calibri" w:cs="Times New Roman"/>
                <w:kern w:val="0"/>
                <w:szCs w:val="28"/>
              </w:rPr>
            </w:pPr>
            <w:r w:rsidRPr="00207477">
              <w:rPr>
                <w:rFonts w:eastAsia="Calibri" w:cs="Times New Roman"/>
                <w:kern w:val="0"/>
                <w:szCs w:val="28"/>
              </w:rPr>
              <w:t>от 22.07.2016 № Л035-01236-39/00226998, выданная Министерством образования Калининградской области, бессрочно</w:t>
            </w:r>
          </w:p>
        </w:tc>
      </w:tr>
    </w:tbl>
    <w:p w:rsidR="00207477" w:rsidRPr="00207477" w:rsidRDefault="00207477" w:rsidP="00D97486">
      <w:pPr>
        <w:widowControl w:val="0"/>
        <w:spacing w:after="0" w:line="276" w:lineRule="auto"/>
        <w:ind w:firstLine="709"/>
        <w:jc w:val="both"/>
        <w:rPr>
          <w:rFonts w:eastAsia="Times New Roman" w:cs="Times New Roman"/>
          <w:kern w:val="0"/>
          <w:szCs w:val="28"/>
        </w:rPr>
      </w:pPr>
    </w:p>
    <w:p w:rsidR="00207477" w:rsidRPr="00207477" w:rsidRDefault="00207477" w:rsidP="00D97486">
      <w:pPr>
        <w:widowControl w:val="0"/>
        <w:spacing w:after="0" w:line="276" w:lineRule="auto"/>
        <w:ind w:firstLine="709"/>
        <w:jc w:val="both"/>
        <w:rPr>
          <w:rFonts w:eastAsia="Times New Roman" w:cs="Times New Roman"/>
          <w:kern w:val="0"/>
          <w:szCs w:val="28"/>
        </w:rPr>
      </w:pPr>
      <w:r w:rsidRPr="00207477">
        <w:rPr>
          <w:rFonts w:eastAsia="Times New Roman" w:cs="Times New Roman"/>
          <w:kern w:val="0"/>
          <w:szCs w:val="28"/>
        </w:rPr>
        <w:t>Муниципальное автономное дошкольное образовательное учреждение «Детский сад № 4 «Солнечный лучик» расположено в жилом районе города.  Здание ДОУ трехэтажное, имеет цокольный этаж, построено по типовому проекту и введено в эксплуатацию в 2016 году. Общая площадь здания 6048,2 кв. м., площадь земельного участка 16006 кв. м. Проектная наполняемость на 292 места. Фактическая наполняемость в 2024 году составила 270 воспитанников.</w:t>
      </w:r>
    </w:p>
    <w:p w:rsidR="00207477" w:rsidRPr="00207477" w:rsidRDefault="00207477" w:rsidP="00D85CC8">
      <w:pPr>
        <w:spacing w:after="0" w:line="276" w:lineRule="auto"/>
        <w:ind w:firstLine="708"/>
        <w:jc w:val="both"/>
        <w:rPr>
          <w:rFonts w:eastAsia="Calibri" w:cs="Times New Roman"/>
          <w:kern w:val="0"/>
          <w:szCs w:val="28"/>
        </w:rPr>
      </w:pPr>
      <w:r w:rsidRPr="00207477">
        <w:rPr>
          <w:rFonts w:eastAsia="Times New Roman" w:cs="Times New Roman"/>
          <w:kern w:val="0"/>
          <w:szCs w:val="28"/>
        </w:rPr>
        <w:t xml:space="preserve">«Детский сад № 4 «Солнечный лучик» </w:t>
      </w:r>
      <w:r w:rsidRPr="00207477">
        <w:rPr>
          <w:rFonts w:eastAsia="Calibri" w:cs="Times New Roman"/>
          <w:kern w:val="0"/>
          <w:szCs w:val="28"/>
        </w:rPr>
        <w:t>работает в пятидневном режиме (понедельник – пятница).  Длительность пребывания детей в группах – 10,5 часов, режим пребывания обучающихся: с 7.30 часов - 18.00 часов.</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Обучения детей ведется на русском языке.</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ab/>
        <w:t>В 2024 год</w:t>
      </w:r>
      <w:r w:rsidR="00D85CC8">
        <w:rPr>
          <w:rFonts w:eastAsia="Calibri" w:cs="Times New Roman"/>
          <w:kern w:val="0"/>
          <w:szCs w:val="28"/>
        </w:rPr>
        <w:t>у</w:t>
      </w:r>
      <w:r w:rsidRPr="00207477">
        <w:rPr>
          <w:rFonts w:eastAsia="Calibri" w:cs="Times New Roman"/>
          <w:kern w:val="0"/>
          <w:szCs w:val="28"/>
        </w:rPr>
        <w:t xml:space="preserve"> в детском саду функционировало 13 групп: 2 группы раннего возраста, 11 дошкольных групп, одна из которых разновозрастная группа компенсирующей направленности для воспитанников с особыми возможностями здоровья и особыми педагогическими потребностями.</w:t>
      </w:r>
    </w:p>
    <w:p w:rsidR="00207477" w:rsidRPr="00207477" w:rsidRDefault="00207477" w:rsidP="00D97486">
      <w:pPr>
        <w:spacing w:after="0" w:line="276" w:lineRule="auto"/>
        <w:jc w:val="both"/>
        <w:rPr>
          <w:rFonts w:eastAsia="Calibri" w:cs="Times New Roman"/>
          <w:kern w:val="0"/>
          <w:szCs w:val="28"/>
        </w:rPr>
      </w:pPr>
    </w:p>
    <w:tbl>
      <w:tblPr>
        <w:tblStyle w:val="ac"/>
        <w:tblW w:w="9312" w:type="dxa"/>
        <w:tblLayout w:type="fixed"/>
        <w:tblLook w:val="04A0"/>
      </w:tblPr>
      <w:tblGrid>
        <w:gridCol w:w="4531"/>
        <w:gridCol w:w="1276"/>
        <w:gridCol w:w="1276"/>
        <w:gridCol w:w="1134"/>
        <w:gridCol w:w="1095"/>
      </w:tblGrid>
      <w:tr w:rsidR="00207477" w:rsidRPr="00D85CC8" w:rsidTr="00D85CC8">
        <w:trPr>
          <w:trHeight w:val="323"/>
        </w:trPr>
        <w:tc>
          <w:tcPr>
            <w:tcW w:w="4531" w:type="dxa"/>
            <w:vMerge w:val="restart"/>
          </w:tcPr>
          <w:p w:rsidR="00207477" w:rsidRPr="00D85CC8" w:rsidRDefault="00207477" w:rsidP="00D97486">
            <w:pPr>
              <w:spacing w:line="276" w:lineRule="auto"/>
              <w:jc w:val="center"/>
              <w:rPr>
                <w:sz w:val="24"/>
                <w:szCs w:val="24"/>
              </w:rPr>
            </w:pPr>
            <w:r w:rsidRPr="00D85CC8">
              <w:rPr>
                <w:b/>
                <w:bCs/>
                <w:i/>
                <w:iCs/>
                <w:sz w:val="24"/>
                <w:szCs w:val="24"/>
              </w:rPr>
              <w:t>Группы по возрастам</w:t>
            </w:r>
          </w:p>
        </w:tc>
        <w:tc>
          <w:tcPr>
            <w:tcW w:w="2552" w:type="dxa"/>
            <w:gridSpan w:val="2"/>
          </w:tcPr>
          <w:p w:rsidR="00207477" w:rsidRPr="00D85CC8" w:rsidRDefault="00207477" w:rsidP="00D97486">
            <w:pPr>
              <w:spacing w:line="276" w:lineRule="auto"/>
              <w:jc w:val="center"/>
              <w:rPr>
                <w:b/>
                <w:bCs/>
                <w:i/>
                <w:iCs/>
                <w:sz w:val="24"/>
                <w:szCs w:val="24"/>
              </w:rPr>
            </w:pPr>
            <w:r w:rsidRPr="00D85CC8">
              <w:rPr>
                <w:b/>
                <w:bCs/>
                <w:i/>
                <w:iCs/>
                <w:sz w:val="24"/>
                <w:szCs w:val="24"/>
              </w:rPr>
              <w:t>2023 год</w:t>
            </w:r>
          </w:p>
        </w:tc>
        <w:tc>
          <w:tcPr>
            <w:tcW w:w="2229" w:type="dxa"/>
            <w:gridSpan w:val="2"/>
          </w:tcPr>
          <w:p w:rsidR="00207477" w:rsidRPr="00D85CC8" w:rsidRDefault="00207477" w:rsidP="00D97486">
            <w:pPr>
              <w:spacing w:line="276" w:lineRule="auto"/>
              <w:jc w:val="center"/>
              <w:rPr>
                <w:b/>
                <w:bCs/>
                <w:i/>
                <w:iCs/>
                <w:sz w:val="24"/>
                <w:szCs w:val="24"/>
              </w:rPr>
            </w:pPr>
            <w:r w:rsidRPr="00D85CC8">
              <w:rPr>
                <w:b/>
                <w:bCs/>
                <w:i/>
                <w:iCs/>
                <w:sz w:val="24"/>
                <w:szCs w:val="24"/>
              </w:rPr>
              <w:t>2024 год</w:t>
            </w:r>
          </w:p>
        </w:tc>
      </w:tr>
      <w:tr w:rsidR="00207477" w:rsidRPr="00D85CC8" w:rsidTr="00D85CC8">
        <w:trPr>
          <w:trHeight w:val="149"/>
        </w:trPr>
        <w:tc>
          <w:tcPr>
            <w:tcW w:w="4531" w:type="dxa"/>
            <w:vMerge/>
          </w:tcPr>
          <w:p w:rsidR="00207477" w:rsidRPr="00D85CC8" w:rsidRDefault="00207477" w:rsidP="00D97486">
            <w:pPr>
              <w:spacing w:line="276" w:lineRule="auto"/>
              <w:jc w:val="center"/>
              <w:rPr>
                <w:b/>
                <w:bCs/>
                <w:i/>
                <w:iCs/>
                <w:sz w:val="24"/>
                <w:szCs w:val="24"/>
              </w:rPr>
            </w:pPr>
          </w:p>
        </w:tc>
        <w:tc>
          <w:tcPr>
            <w:tcW w:w="1276" w:type="dxa"/>
          </w:tcPr>
          <w:p w:rsidR="00207477" w:rsidRPr="00D85CC8" w:rsidRDefault="00207477" w:rsidP="00D97486">
            <w:pPr>
              <w:spacing w:line="276" w:lineRule="auto"/>
              <w:jc w:val="center"/>
              <w:rPr>
                <w:b/>
                <w:bCs/>
                <w:i/>
                <w:iCs/>
                <w:sz w:val="24"/>
                <w:szCs w:val="24"/>
              </w:rPr>
            </w:pPr>
            <w:r w:rsidRPr="00D85CC8">
              <w:rPr>
                <w:b/>
                <w:bCs/>
                <w:i/>
                <w:iCs/>
                <w:sz w:val="24"/>
                <w:szCs w:val="24"/>
              </w:rPr>
              <w:t>Количество</w:t>
            </w:r>
          </w:p>
          <w:p w:rsidR="00207477" w:rsidRPr="00D85CC8" w:rsidRDefault="00207477" w:rsidP="00D97486">
            <w:pPr>
              <w:spacing w:line="276" w:lineRule="auto"/>
              <w:jc w:val="center"/>
              <w:rPr>
                <w:b/>
                <w:bCs/>
                <w:i/>
                <w:iCs/>
                <w:sz w:val="24"/>
                <w:szCs w:val="24"/>
              </w:rPr>
            </w:pPr>
            <w:r w:rsidRPr="00D85CC8">
              <w:rPr>
                <w:b/>
                <w:bCs/>
                <w:i/>
                <w:iCs/>
                <w:sz w:val="24"/>
                <w:szCs w:val="24"/>
              </w:rPr>
              <w:t>групп</w:t>
            </w:r>
          </w:p>
        </w:tc>
        <w:tc>
          <w:tcPr>
            <w:tcW w:w="1276" w:type="dxa"/>
          </w:tcPr>
          <w:p w:rsidR="00207477" w:rsidRPr="00D85CC8" w:rsidRDefault="00207477" w:rsidP="00D97486">
            <w:pPr>
              <w:spacing w:line="276" w:lineRule="auto"/>
              <w:jc w:val="center"/>
              <w:rPr>
                <w:b/>
                <w:bCs/>
                <w:i/>
                <w:iCs/>
                <w:sz w:val="24"/>
                <w:szCs w:val="24"/>
              </w:rPr>
            </w:pPr>
            <w:r w:rsidRPr="00D85CC8">
              <w:rPr>
                <w:b/>
                <w:bCs/>
                <w:i/>
                <w:iCs/>
                <w:sz w:val="24"/>
                <w:szCs w:val="24"/>
              </w:rPr>
              <w:t>Общее количество воспитанников</w:t>
            </w:r>
          </w:p>
        </w:tc>
        <w:tc>
          <w:tcPr>
            <w:tcW w:w="1134" w:type="dxa"/>
          </w:tcPr>
          <w:p w:rsidR="00207477" w:rsidRPr="00D85CC8" w:rsidRDefault="00207477" w:rsidP="00D97486">
            <w:pPr>
              <w:spacing w:line="276" w:lineRule="auto"/>
              <w:jc w:val="center"/>
              <w:rPr>
                <w:b/>
                <w:bCs/>
                <w:i/>
                <w:iCs/>
                <w:sz w:val="24"/>
                <w:szCs w:val="24"/>
              </w:rPr>
            </w:pPr>
            <w:r w:rsidRPr="00D85CC8">
              <w:rPr>
                <w:b/>
                <w:bCs/>
                <w:i/>
                <w:iCs/>
                <w:sz w:val="24"/>
                <w:szCs w:val="24"/>
              </w:rPr>
              <w:t>Количество</w:t>
            </w:r>
          </w:p>
          <w:p w:rsidR="00207477" w:rsidRPr="00D85CC8" w:rsidRDefault="00207477" w:rsidP="00D97486">
            <w:pPr>
              <w:spacing w:line="276" w:lineRule="auto"/>
              <w:jc w:val="center"/>
              <w:rPr>
                <w:b/>
                <w:bCs/>
                <w:i/>
                <w:iCs/>
                <w:sz w:val="24"/>
                <w:szCs w:val="24"/>
              </w:rPr>
            </w:pPr>
            <w:r w:rsidRPr="00D85CC8">
              <w:rPr>
                <w:b/>
                <w:bCs/>
                <w:i/>
                <w:iCs/>
                <w:sz w:val="24"/>
                <w:szCs w:val="24"/>
              </w:rPr>
              <w:t>групп</w:t>
            </w:r>
          </w:p>
        </w:tc>
        <w:tc>
          <w:tcPr>
            <w:tcW w:w="1095" w:type="dxa"/>
          </w:tcPr>
          <w:p w:rsidR="00207477" w:rsidRPr="00D85CC8" w:rsidRDefault="00207477" w:rsidP="00D97486">
            <w:pPr>
              <w:spacing w:line="276" w:lineRule="auto"/>
              <w:jc w:val="center"/>
              <w:rPr>
                <w:b/>
                <w:bCs/>
                <w:i/>
                <w:iCs/>
                <w:sz w:val="24"/>
                <w:szCs w:val="24"/>
              </w:rPr>
            </w:pPr>
            <w:r w:rsidRPr="00D85CC8">
              <w:rPr>
                <w:b/>
                <w:bCs/>
                <w:i/>
                <w:iCs/>
                <w:sz w:val="24"/>
                <w:szCs w:val="24"/>
              </w:rPr>
              <w:t>Общее количество воспитанников</w:t>
            </w:r>
          </w:p>
        </w:tc>
      </w:tr>
      <w:tr w:rsidR="00207477" w:rsidRPr="00D85CC8" w:rsidTr="00D85CC8">
        <w:trPr>
          <w:trHeight w:val="380"/>
        </w:trPr>
        <w:tc>
          <w:tcPr>
            <w:tcW w:w="4531" w:type="dxa"/>
          </w:tcPr>
          <w:p w:rsidR="00207477" w:rsidRPr="00D85CC8" w:rsidRDefault="00207477" w:rsidP="00D85CC8">
            <w:pPr>
              <w:spacing w:line="276" w:lineRule="auto"/>
              <w:rPr>
                <w:sz w:val="24"/>
                <w:szCs w:val="24"/>
              </w:rPr>
            </w:pPr>
            <w:r w:rsidRPr="00D85CC8">
              <w:rPr>
                <w:sz w:val="24"/>
                <w:szCs w:val="24"/>
              </w:rPr>
              <w:t>Группы раннего возраста</w:t>
            </w:r>
          </w:p>
        </w:tc>
        <w:tc>
          <w:tcPr>
            <w:tcW w:w="1276" w:type="dxa"/>
          </w:tcPr>
          <w:p w:rsidR="00207477" w:rsidRPr="00D85CC8" w:rsidRDefault="00207477" w:rsidP="00D97486">
            <w:pPr>
              <w:spacing w:line="276" w:lineRule="auto"/>
              <w:jc w:val="center"/>
              <w:rPr>
                <w:sz w:val="24"/>
                <w:szCs w:val="24"/>
              </w:rPr>
            </w:pPr>
            <w:r w:rsidRPr="00D85CC8">
              <w:rPr>
                <w:sz w:val="24"/>
                <w:szCs w:val="24"/>
              </w:rPr>
              <w:t>2</w:t>
            </w:r>
          </w:p>
        </w:tc>
        <w:tc>
          <w:tcPr>
            <w:tcW w:w="1276" w:type="dxa"/>
          </w:tcPr>
          <w:p w:rsidR="00207477" w:rsidRPr="00D85CC8" w:rsidRDefault="00207477" w:rsidP="00D97486">
            <w:pPr>
              <w:spacing w:line="276" w:lineRule="auto"/>
              <w:jc w:val="center"/>
              <w:rPr>
                <w:sz w:val="24"/>
                <w:szCs w:val="24"/>
              </w:rPr>
            </w:pPr>
            <w:r w:rsidRPr="00D85CC8">
              <w:rPr>
                <w:sz w:val="24"/>
                <w:szCs w:val="24"/>
              </w:rPr>
              <w:t>53</w:t>
            </w:r>
          </w:p>
        </w:tc>
        <w:tc>
          <w:tcPr>
            <w:tcW w:w="1134" w:type="dxa"/>
          </w:tcPr>
          <w:p w:rsidR="00207477" w:rsidRPr="00D85CC8" w:rsidRDefault="00207477" w:rsidP="00D97486">
            <w:pPr>
              <w:spacing w:line="276" w:lineRule="auto"/>
              <w:jc w:val="center"/>
              <w:rPr>
                <w:sz w:val="24"/>
                <w:szCs w:val="24"/>
              </w:rPr>
            </w:pPr>
            <w:r w:rsidRPr="00D85CC8">
              <w:rPr>
                <w:sz w:val="24"/>
                <w:szCs w:val="24"/>
              </w:rPr>
              <w:t>2</w:t>
            </w:r>
          </w:p>
        </w:tc>
        <w:tc>
          <w:tcPr>
            <w:tcW w:w="1095" w:type="dxa"/>
          </w:tcPr>
          <w:p w:rsidR="00207477" w:rsidRPr="00D85CC8" w:rsidRDefault="00207477" w:rsidP="00D97486">
            <w:pPr>
              <w:spacing w:line="276" w:lineRule="auto"/>
              <w:jc w:val="center"/>
              <w:rPr>
                <w:sz w:val="24"/>
                <w:szCs w:val="24"/>
              </w:rPr>
            </w:pPr>
            <w:r w:rsidRPr="00D85CC8">
              <w:rPr>
                <w:sz w:val="24"/>
                <w:szCs w:val="24"/>
              </w:rPr>
              <w:t>50</w:t>
            </w:r>
          </w:p>
        </w:tc>
      </w:tr>
      <w:tr w:rsidR="00207477" w:rsidRPr="00D85CC8" w:rsidTr="00D85CC8">
        <w:trPr>
          <w:trHeight w:val="380"/>
        </w:trPr>
        <w:tc>
          <w:tcPr>
            <w:tcW w:w="4531" w:type="dxa"/>
          </w:tcPr>
          <w:p w:rsidR="00207477" w:rsidRPr="00D85CC8" w:rsidRDefault="00207477" w:rsidP="00D85CC8">
            <w:pPr>
              <w:spacing w:line="276" w:lineRule="auto"/>
              <w:rPr>
                <w:sz w:val="24"/>
                <w:szCs w:val="24"/>
              </w:rPr>
            </w:pPr>
            <w:r w:rsidRPr="00D85CC8">
              <w:rPr>
                <w:sz w:val="24"/>
                <w:szCs w:val="24"/>
              </w:rPr>
              <w:lastRenderedPageBreak/>
              <w:t>Группы младшего дошкольного возраста</w:t>
            </w:r>
          </w:p>
        </w:tc>
        <w:tc>
          <w:tcPr>
            <w:tcW w:w="1276" w:type="dxa"/>
          </w:tcPr>
          <w:p w:rsidR="00207477" w:rsidRPr="00D85CC8" w:rsidRDefault="00207477" w:rsidP="00D97486">
            <w:pPr>
              <w:spacing w:line="276" w:lineRule="auto"/>
              <w:jc w:val="center"/>
              <w:rPr>
                <w:sz w:val="24"/>
                <w:szCs w:val="24"/>
              </w:rPr>
            </w:pPr>
            <w:r w:rsidRPr="00D85CC8">
              <w:rPr>
                <w:sz w:val="24"/>
                <w:szCs w:val="24"/>
              </w:rPr>
              <w:t>2</w:t>
            </w:r>
          </w:p>
        </w:tc>
        <w:tc>
          <w:tcPr>
            <w:tcW w:w="1276" w:type="dxa"/>
          </w:tcPr>
          <w:p w:rsidR="00207477" w:rsidRPr="00D85CC8" w:rsidRDefault="00207477" w:rsidP="00D97486">
            <w:pPr>
              <w:spacing w:line="276" w:lineRule="auto"/>
              <w:jc w:val="center"/>
              <w:rPr>
                <w:sz w:val="24"/>
                <w:szCs w:val="24"/>
              </w:rPr>
            </w:pPr>
            <w:r w:rsidRPr="00D85CC8">
              <w:rPr>
                <w:sz w:val="24"/>
                <w:szCs w:val="24"/>
              </w:rPr>
              <w:t>47</w:t>
            </w:r>
          </w:p>
        </w:tc>
        <w:tc>
          <w:tcPr>
            <w:tcW w:w="1134" w:type="dxa"/>
          </w:tcPr>
          <w:p w:rsidR="00207477" w:rsidRPr="00D85CC8" w:rsidRDefault="00207477" w:rsidP="00D97486">
            <w:pPr>
              <w:spacing w:line="276" w:lineRule="auto"/>
              <w:jc w:val="center"/>
              <w:rPr>
                <w:sz w:val="24"/>
                <w:szCs w:val="24"/>
              </w:rPr>
            </w:pPr>
            <w:r w:rsidRPr="00D85CC8">
              <w:rPr>
                <w:sz w:val="24"/>
                <w:szCs w:val="24"/>
              </w:rPr>
              <w:t>2</w:t>
            </w:r>
          </w:p>
        </w:tc>
        <w:tc>
          <w:tcPr>
            <w:tcW w:w="1095" w:type="dxa"/>
          </w:tcPr>
          <w:p w:rsidR="00207477" w:rsidRPr="00D85CC8" w:rsidRDefault="00207477" w:rsidP="00D97486">
            <w:pPr>
              <w:spacing w:line="276" w:lineRule="auto"/>
              <w:jc w:val="center"/>
              <w:rPr>
                <w:sz w:val="24"/>
                <w:szCs w:val="24"/>
              </w:rPr>
            </w:pPr>
            <w:r w:rsidRPr="00D85CC8">
              <w:rPr>
                <w:sz w:val="24"/>
                <w:szCs w:val="24"/>
              </w:rPr>
              <w:t>43</w:t>
            </w:r>
          </w:p>
        </w:tc>
      </w:tr>
      <w:tr w:rsidR="00207477" w:rsidRPr="00D85CC8" w:rsidTr="00D85CC8">
        <w:trPr>
          <w:trHeight w:val="380"/>
        </w:trPr>
        <w:tc>
          <w:tcPr>
            <w:tcW w:w="4531" w:type="dxa"/>
          </w:tcPr>
          <w:p w:rsidR="00207477" w:rsidRPr="00D85CC8" w:rsidRDefault="00207477" w:rsidP="00D85CC8">
            <w:pPr>
              <w:spacing w:line="276" w:lineRule="auto"/>
              <w:rPr>
                <w:sz w:val="24"/>
                <w:szCs w:val="24"/>
              </w:rPr>
            </w:pPr>
            <w:r w:rsidRPr="00D85CC8">
              <w:rPr>
                <w:sz w:val="24"/>
                <w:szCs w:val="24"/>
              </w:rPr>
              <w:t>Группы среднего дошкольного возраста</w:t>
            </w:r>
          </w:p>
        </w:tc>
        <w:tc>
          <w:tcPr>
            <w:tcW w:w="1276" w:type="dxa"/>
          </w:tcPr>
          <w:p w:rsidR="00207477" w:rsidRPr="00D85CC8" w:rsidRDefault="00207477" w:rsidP="00D97486">
            <w:pPr>
              <w:spacing w:line="276" w:lineRule="auto"/>
              <w:jc w:val="center"/>
              <w:rPr>
                <w:sz w:val="24"/>
                <w:szCs w:val="24"/>
              </w:rPr>
            </w:pPr>
            <w:r w:rsidRPr="00D85CC8">
              <w:rPr>
                <w:sz w:val="24"/>
                <w:szCs w:val="24"/>
              </w:rPr>
              <w:t>3</w:t>
            </w:r>
          </w:p>
        </w:tc>
        <w:tc>
          <w:tcPr>
            <w:tcW w:w="1276" w:type="dxa"/>
          </w:tcPr>
          <w:p w:rsidR="00207477" w:rsidRPr="00D85CC8" w:rsidRDefault="00207477" w:rsidP="00D97486">
            <w:pPr>
              <w:spacing w:line="276" w:lineRule="auto"/>
              <w:jc w:val="center"/>
              <w:rPr>
                <w:sz w:val="24"/>
                <w:szCs w:val="24"/>
              </w:rPr>
            </w:pPr>
            <w:r w:rsidRPr="00D85CC8">
              <w:rPr>
                <w:sz w:val="24"/>
                <w:szCs w:val="24"/>
              </w:rPr>
              <w:t>56</w:t>
            </w:r>
          </w:p>
        </w:tc>
        <w:tc>
          <w:tcPr>
            <w:tcW w:w="1134" w:type="dxa"/>
          </w:tcPr>
          <w:p w:rsidR="00207477" w:rsidRPr="00D85CC8" w:rsidRDefault="00207477" w:rsidP="00D97486">
            <w:pPr>
              <w:spacing w:line="276" w:lineRule="auto"/>
              <w:jc w:val="center"/>
              <w:rPr>
                <w:sz w:val="24"/>
                <w:szCs w:val="24"/>
              </w:rPr>
            </w:pPr>
            <w:r w:rsidRPr="00D85CC8">
              <w:rPr>
                <w:sz w:val="24"/>
                <w:szCs w:val="24"/>
              </w:rPr>
              <w:t>2</w:t>
            </w:r>
          </w:p>
        </w:tc>
        <w:tc>
          <w:tcPr>
            <w:tcW w:w="1095" w:type="dxa"/>
          </w:tcPr>
          <w:p w:rsidR="00207477" w:rsidRPr="00D85CC8" w:rsidRDefault="00207477" w:rsidP="00D97486">
            <w:pPr>
              <w:spacing w:line="276" w:lineRule="auto"/>
              <w:jc w:val="center"/>
              <w:rPr>
                <w:sz w:val="24"/>
                <w:szCs w:val="24"/>
              </w:rPr>
            </w:pPr>
            <w:r w:rsidRPr="00D85CC8">
              <w:rPr>
                <w:sz w:val="24"/>
                <w:szCs w:val="24"/>
              </w:rPr>
              <w:t>43</w:t>
            </w:r>
          </w:p>
        </w:tc>
      </w:tr>
      <w:tr w:rsidR="00207477" w:rsidRPr="00D85CC8" w:rsidTr="00D85CC8">
        <w:trPr>
          <w:trHeight w:val="380"/>
        </w:trPr>
        <w:tc>
          <w:tcPr>
            <w:tcW w:w="4531" w:type="dxa"/>
          </w:tcPr>
          <w:p w:rsidR="00207477" w:rsidRPr="00D85CC8" w:rsidRDefault="00207477" w:rsidP="00D85CC8">
            <w:pPr>
              <w:spacing w:line="276" w:lineRule="auto"/>
              <w:rPr>
                <w:sz w:val="24"/>
                <w:szCs w:val="24"/>
              </w:rPr>
            </w:pPr>
            <w:r w:rsidRPr="00D85CC8">
              <w:rPr>
                <w:sz w:val="24"/>
                <w:szCs w:val="24"/>
              </w:rPr>
              <w:t>Группы старшего дошкольного возраста</w:t>
            </w:r>
          </w:p>
        </w:tc>
        <w:tc>
          <w:tcPr>
            <w:tcW w:w="1276" w:type="dxa"/>
          </w:tcPr>
          <w:p w:rsidR="00207477" w:rsidRPr="00D85CC8" w:rsidRDefault="00207477" w:rsidP="00D97486">
            <w:pPr>
              <w:spacing w:line="276" w:lineRule="auto"/>
              <w:jc w:val="center"/>
              <w:rPr>
                <w:sz w:val="24"/>
                <w:szCs w:val="24"/>
              </w:rPr>
            </w:pPr>
            <w:r w:rsidRPr="00D85CC8">
              <w:rPr>
                <w:sz w:val="24"/>
                <w:szCs w:val="24"/>
              </w:rPr>
              <w:t>3</w:t>
            </w:r>
          </w:p>
        </w:tc>
        <w:tc>
          <w:tcPr>
            <w:tcW w:w="1276" w:type="dxa"/>
          </w:tcPr>
          <w:p w:rsidR="00207477" w:rsidRPr="00D85CC8" w:rsidRDefault="00207477" w:rsidP="00D97486">
            <w:pPr>
              <w:spacing w:line="276" w:lineRule="auto"/>
              <w:jc w:val="center"/>
              <w:rPr>
                <w:sz w:val="24"/>
                <w:szCs w:val="24"/>
              </w:rPr>
            </w:pPr>
            <w:r w:rsidRPr="00D85CC8">
              <w:rPr>
                <w:sz w:val="24"/>
                <w:szCs w:val="24"/>
              </w:rPr>
              <w:t>64</w:t>
            </w:r>
          </w:p>
        </w:tc>
        <w:tc>
          <w:tcPr>
            <w:tcW w:w="1134" w:type="dxa"/>
          </w:tcPr>
          <w:p w:rsidR="00207477" w:rsidRPr="00D85CC8" w:rsidRDefault="00207477" w:rsidP="00D97486">
            <w:pPr>
              <w:spacing w:line="276" w:lineRule="auto"/>
              <w:jc w:val="center"/>
              <w:rPr>
                <w:sz w:val="24"/>
                <w:szCs w:val="24"/>
              </w:rPr>
            </w:pPr>
            <w:r w:rsidRPr="00D85CC8">
              <w:rPr>
                <w:sz w:val="24"/>
                <w:szCs w:val="24"/>
              </w:rPr>
              <w:t>3</w:t>
            </w:r>
          </w:p>
        </w:tc>
        <w:tc>
          <w:tcPr>
            <w:tcW w:w="1095" w:type="dxa"/>
          </w:tcPr>
          <w:p w:rsidR="00207477" w:rsidRPr="00D85CC8" w:rsidRDefault="00207477" w:rsidP="00D97486">
            <w:pPr>
              <w:spacing w:line="276" w:lineRule="auto"/>
              <w:jc w:val="center"/>
              <w:rPr>
                <w:sz w:val="24"/>
                <w:szCs w:val="24"/>
              </w:rPr>
            </w:pPr>
            <w:r w:rsidRPr="00D85CC8">
              <w:rPr>
                <w:sz w:val="24"/>
                <w:szCs w:val="24"/>
              </w:rPr>
              <w:t>62</w:t>
            </w:r>
          </w:p>
        </w:tc>
      </w:tr>
      <w:tr w:rsidR="00207477" w:rsidRPr="00D85CC8" w:rsidTr="00D85CC8">
        <w:trPr>
          <w:trHeight w:val="380"/>
        </w:trPr>
        <w:tc>
          <w:tcPr>
            <w:tcW w:w="4531" w:type="dxa"/>
          </w:tcPr>
          <w:p w:rsidR="00207477" w:rsidRPr="00D85CC8" w:rsidRDefault="00207477" w:rsidP="00D85CC8">
            <w:pPr>
              <w:spacing w:line="276" w:lineRule="auto"/>
              <w:rPr>
                <w:sz w:val="24"/>
                <w:szCs w:val="24"/>
              </w:rPr>
            </w:pPr>
            <w:r w:rsidRPr="00D85CC8">
              <w:rPr>
                <w:sz w:val="24"/>
                <w:szCs w:val="24"/>
              </w:rPr>
              <w:t>Подготовительные к школе группы</w:t>
            </w:r>
          </w:p>
        </w:tc>
        <w:tc>
          <w:tcPr>
            <w:tcW w:w="1276" w:type="dxa"/>
          </w:tcPr>
          <w:p w:rsidR="00207477" w:rsidRPr="00D85CC8" w:rsidRDefault="00207477" w:rsidP="00D97486">
            <w:pPr>
              <w:spacing w:line="276" w:lineRule="auto"/>
              <w:jc w:val="center"/>
              <w:rPr>
                <w:sz w:val="24"/>
                <w:szCs w:val="24"/>
              </w:rPr>
            </w:pPr>
            <w:r w:rsidRPr="00D85CC8">
              <w:rPr>
                <w:sz w:val="24"/>
                <w:szCs w:val="24"/>
              </w:rPr>
              <w:t>2</w:t>
            </w:r>
          </w:p>
        </w:tc>
        <w:tc>
          <w:tcPr>
            <w:tcW w:w="1276" w:type="dxa"/>
          </w:tcPr>
          <w:p w:rsidR="00207477" w:rsidRPr="00D85CC8" w:rsidRDefault="00207477" w:rsidP="00D97486">
            <w:pPr>
              <w:spacing w:line="276" w:lineRule="auto"/>
              <w:jc w:val="center"/>
              <w:rPr>
                <w:sz w:val="24"/>
                <w:szCs w:val="24"/>
              </w:rPr>
            </w:pPr>
            <w:r w:rsidRPr="00D85CC8">
              <w:rPr>
                <w:sz w:val="24"/>
                <w:szCs w:val="24"/>
              </w:rPr>
              <w:t>52</w:t>
            </w:r>
          </w:p>
        </w:tc>
        <w:tc>
          <w:tcPr>
            <w:tcW w:w="1134" w:type="dxa"/>
          </w:tcPr>
          <w:p w:rsidR="00207477" w:rsidRPr="00D85CC8" w:rsidRDefault="00207477" w:rsidP="00D97486">
            <w:pPr>
              <w:spacing w:line="276" w:lineRule="auto"/>
              <w:jc w:val="center"/>
              <w:rPr>
                <w:sz w:val="24"/>
                <w:szCs w:val="24"/>
              </w:rPr>
            </w:pPr>
            <w:r w:rsidRPr="00D85CC8">
              <w:rPr>
                <w:sz w:val="24"/>
                <w:szCs w:val="24"/>
              </w:rPr>
              <w:t>3</w:t>
            </w:r>
          </w:p>
        </w:tc>
        <w:tc>
          <w:tcPr>
            <w:tcW w:w="1095" w:type="dxa"/>
          </w:tcPr>
          <w:p w:rsidR="00207477" w:rsidRPr="00D85CC8" w:rsidRDefault="00207477" w:rsidP="00D97486">
            <w:pPr>
              <w:spacing w:line="276" w:lineRule="auto"/>
              <w:jc w:val="center"/>
              <w:rPr>
                <w:sz w:val="24"/>
                <w:szCs w:val="24"/>
              </w:rPr>
            </w:pPr>
            <w:r w:rsidRPr="00D85CC8">
              <w:rPr>
                <w:sz w:val="24"/>
                <w:szCs w:val="24"/>
              </w:rPr>
              <w:t>59</w:t>
            </w:r>
          </w:p>
        </w:tc>
      </w:tr>
      <w:tr w:rsidR="00207477" w:rsidRPr="00D85CC8" w:rsidTr="00D85CC8">
        <w:trPr>
          <w:trHeight w:val="380"/>
        </w:trPr>
        <w:tc>
          <w:tcPr>
            <w:tcW w:w="4531" w:type="dxa"/>
          </w:tcPr>
          <w:p w:rsidR="00207477" w:rsidRPr="00D85CC8" w:rsidRDefault="00207477" w:rsidP="00D85CC8">
            <w:pPr>
              <w:spacing w:line="276" w:lineRule="auto"/>
              <w:rPr>
                <w:sz w:val="24"/>
                <w:szCs w:val="24"/>
              </w:rPr>
            </w:pPr>
            <w:r w:rsidRPr="00D85CC8">
              <w:rPr>
                <w:sz w:val="24"/>
                <w:szCs w:val="24"/>
              </w:rPr>
              <w:t xml:space="preserve">Группа компенсирующей направленности </w:t>
            </w:r>
          </w:p>
        </w:tc>
        <w:tc>
          <w:tcPr>
            <w:tcW w:w="1276" w:type="dxa"/>
          </w:tcPr>
          <w:p w:rsidR="00207477" w:rsidRPr="00D85CC8" w:rsidRDefault="00207477" w:rsidP="00D97486">
            <w:pPr>
              <w:spacing w:line="276" w:lineRule="auto"/>
              <w:jc w:val="center"/>
              <w:rPr>
                <w:sz w:val="24"/>
                <w:szCs w:val="24"/>
              </w:rPr>
            </w:pPr>
            <w:r w:rsidRPr="00D85CC8">
              <w:rPr>
                <w:sz w:val="24"/>
                <w:szCs w:val="24"/>
              </w:rPr>
              <w:t>1</w:t>
            </w:r>
          </w:p>
        </w:tc>
        <w:tc>
          <w:tcPr>
            <w:tcW w:w="1276" w:type="dxa"/>
          </w:tcPr>
          <w:p w:rsidR="00207477" w:rsidRPr="00D85CC8" w:rsidRDefault="00207477" w:rsidP="00D97486">
            <w:pPr>
              <w:spacing w:line="276" w:lineRule="auto"/>
              <w:jc w:val="center"/>
              <w:rPr>
                <w:sz w:val="24"/>
                <w:szCs w:val="24"/>
              </w:rPr>
            </w:pPr>
            <w:r w:rsidRPr="00D85CC8">
              <w:rPr>
                <w:sz w:val="24"/>
                <w:szCs w:val="24"/>
              </w:rPr>
              <w:t>14</w:t>
            </w:r>
          </w:p>
        </w:tc>
        <w:tc>
          <w:tcPr>
            <w:tcW w:w="1134" w:type="dxa"/>
          </w:tcPr>
          <w:p w:rsidR="00207477" w:rsidRPr="00D85CC8" w:rsidRDefault="00207477" w:rsidP="00D97486">
            <w:pPr>
              <w:spacing w:line="276" w:lineRule="auto"/>
              <w:jc w:val="center"/>
              <w:rPr>
                <w:sz w:val="24"/>
                <w:szCs w:val="24"/>
              </w:rPr>
            </w:pPr>
            <w:r w:rsidRPr="00D85CC8">
              <w:rPr>
                <w:sz w:val="24"/>
                <w:szCs w:val="24"/>
              </w:rPr>
              <w:t>1</w:t>
            </w:r>
          </w:p>
        </w:tc>
        <w:tc>
          <w:tcPr>
            <w:tcW w:w="1095" w:type="dxa"/>
          </w:tcPr>
          <w:p w:rsidR="00207477" w:rsidRPr="00D85CC8" w:rsidRDefault="00207477" w:rsidP="00D97486">
            <w:pPr>
              <w:spacing w:line="276" w:lineRule="auto"/>
              <w:jc w:val="center"/>
              <w:rPr>
                <w:sz w:val="24"/>
                <w:szCs w:val="24"/>
              </w:rPr>
            </w:pPr>
            <w:r w:rsidRPr="00D85CC8">
              <w:rPr>
                <w:sz w:val="24"/>
                <w:szCs w:val="24"/>
              </w:rPr>
              <w:t>13</w:t>
            </w:r>
          </w:p>
        </w:tc>
      </w:tr>
      <w:tr w:rsidR="00207477" w:rsidRPr="00D85CC8" w:rsidTr="00D85CC8">
        <w:trPr>
          <w:trHeight w:val="380"/>
        </w:trPr>
        <w:tc>
          <w:tcPr>
            <w:tcW w:w="4531" w:type="dxa"/>
          </w:tcPr>
          <w:p w:rsidR="00207477" w:rsidRPr="00D85CC8" w:rsidRDefault="00207477" w:rsidP="00D97486">
            <w:pPr>
              <w:spacing w:line="276" w:lineRule="auto"/>
              <w:jc w:val="both"/>
              <w:rPr>
                <w:b/>
                <w:bCs/>
                <w:i/>
                <w:iCs/>
                <w:sz w:val="24"/>
                <w:szCs w:val="24"/>
              </w:rPr>
            </w:pPr>
            <w:r w:rsidRPr="00D85CC8">
              <w:rPr>
                <w:b/>
                <w:bCs/>
                <w:i/>
                <w:iCs/>
                <w:sz w:val="24"/>
                <w:szCs w:val="24"/>
              </w:rPr>
              <w:t>Итого</w:t>
            </w:r>
          </w:p>
        </w:tc>
        <w:tc>
          <w:tcPr>
            <w:tcW w:w="1276" w:type="dxa"/>
          </w:tcPr>
          <w:p w:rsidR="00207477" w:rsidRPr="00D85CC8" w:rsidRDefault="00207477" w:rsidP="00D97486">
            <w:pPr>
              <w:spacing w:line="276" w:lineRule="auto"/>
              <w:jc w:val="center"/>
              <w:rPr>
                <w:sz w:val="24"/>
                <w:szCs w:val="24"/>
              </w:rPr>
            </w:pPr>
            <w:r w:rsidRPr="00D85CC8">
              <w:rPr>
                <w:sz w:val="24"/>
                <w:szCs w:val="24"/>
              </w:rPr>
              <w:t>13</w:t>
            </w:r>
          </w:p>
        </w:tc>
        <w:tc>
          <w:tcPr>
            <w:tcW w:w="1276" w:type="dxa"/>
          </w:tcPr>
          <w:p w:rsidR="00207477" w:rsidRPr="00D85CC8" w:rsidRDefault="00207477" w:rsidP="00D97486">
            <w:pPr>
              <w:spacing w:line="276" w:lineRule="auto"/>
              <w:jc w:val="center"/>
              <w:rPr>
                <w:sz w:val="24"/>
                <w:szCs w:val="24"/>
              </w:rPr>
            </w:pPr>
            <w:r w:rsidRPr="00D85CC8">
              <w:rPr>
                <w:sz w:val="24"/>
                <w:szCs w:val="24"/>
              </w:rPr>
              <w:t>286</w:t>
            </w:r>
          </w:p>
        </w:tc>
        <w:tc>
          <w:tcPr>
            <w:tcW w:w="1134" w:type="dxa"/>
          </w:tcPr>
          <w:p w:rsidR="00207477" w:rsidRPr="00D85CC8" w:rsidRDefault="00207477" w:rsidP="00D97486">
            <w:pPr>
              <w:spacing w:line="276" w:lineRule="auto"/>
              <w:jc w:val="center"/>
              <w:rPr>
                <w:sz w:val="24"/>
                <w:szCs w:val="24"/>
              </w:rPr>
            </w:pPr>
            <w:r w:rsidRPr="00D85CC8">
              <w:rPr>
                <w:sz w:val="24"/>
                <w:szCs w:val="24"/>
              </w:rPr>
              <w:t>13</w:t>
            </w:r>
          </w:p>
        </w:tc>
        <w:tc>
          <w:tcPr>
            <w:tcW w:w="1095" w:type="dxa"/>
          </w:tcPr>
          <w:p w:rsidR="00207477" w:rsidRPr="00D85CC8" w:rsidRDefault="00207477" w:rsidP="00D97486">
            <w:pPr>
              <w:spacing w:line="276" w:lineRule="auto"/>
              <w:jc w:val="center"/>
              <w:rPr>
                <w:sz w:val="24"/>
                <w:szCs w:val="24"/>
              </w:rPr>
            </w:pPr>
            <w:r w:rsidRPr="00D85CC8">
              <w:rPr>
                <w:sz w:val="24"/>
                <w:szCs w:val="24"/>
              </w:rPr>
              <w:t>270</w:t>
            </w:r>
          </w:p>
        </w:tc>
      </w:tr>
    </w:tbl>
    <w:p w:rsidR="00207477" w:rsidRPr="00207477" w:rsidRDefault="00207477" w:rsidP="00D97486">
      <w:pPr>
        <w:shd w:val="clear" w:color="auto" w:fill="FFFFFF"/>
        <w:spacing w:line="276" w:lineRule="auto"/>
        <w:jc w:val="both"/>
        <w:rPr>
          <w:rFonts w:eastAsia="Times New Roman" w:cs="Times New Roman"/>
          <w:kern w:val="0"/>
          <w:szCs w:val="28"/>
          <w:lang w:eastAsia="ru-RU"/>
        </w:rPr>
      </w:pPr>
    </w:p>
    <w:p w:rsidR="00207477" w:rsidRPr="00207477" w:rsidRDefault="00207477" w:rsidP="00D97486">
      <w:pPr>
        <w:shd w:val="clear" w:color="auto" w:fill="FFFFFF"/>
        <w:spacing w:line="276" w:lineRule="auto"/>
        <w:jc w:val="both"/>
        <w:rPr>
          <w:rFonts w:eastAsia="Times New Roman" w:cs="Times New Roman"/>
          <w:kern w:val="0"/>
          <w:szCs w:val="28"/>
          <w:lang w:eastAsia="ru-RU"/>
        </w:rPr>
      </w:pPr>
      <w:r w:rsidRPr="00207477">
        <w:rPr>
          <w:rFonts w:eastAsia="Times New Roman" w:cs="Times New Roman"/>
          <w:noProof/>
          <w:kern w:val="0"/>
          <w:szCs w:val="28"/>
          <w:lang w:eastAsia="ru-RU"/>
        </w:rPr>
        <w:drawing>
          <wp:inline distT="0" distB="0" distL="0" distR="0">
            <wp:extent cx="5900468" cy="3200400"/>
            <wp:effectExtent l="0" t="0" r="508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7477" w:rsidRPr="00207477" w:rsidRDefault="00207477" w:rsidP="00D97486">
      <w:pPr>
        <w:shd w:val="clear" w:color="auto" w:fill="FFFFFF"/>
        <w:spacing w:line="276" w:lineRule="auto"/>
        <w:jc w:val="both"/>
        <w:rPr>
          <w:rFonts w:eastAsia="Times New Roman" w:cs="Times New Roman"/>
          <w:kern w:val="0"/>
          <w:szCs w:val="28"/>
          <w:lang w:eastAsia="ru-RU"/>
        </w:rPr>
      </w:pPr>
      <w:r w:rsidRPr="00207477">
        <w:rPr>
          <w:rFonts w:eastAsia="Times New Roman" w:cs="Times New Roman"/>
          <w:kern w:val="0"/>
          <w:szCs w:val="28"/>
          <w:lang w:eastAsia="ru-RU"/>
        </w:rPr>
        <w:t>В группе компенсирующей направленности предельная наполняемость устанавливается в зависимости от категории детей и их возраста и составила в 2024 году 13 детей. Дети с ограниченными возможностями здоровья, дети – инвалиды принимаются в группу компенсирующей направленности дошкольного образовательного учреждения на основании заявления родителей (их законных представителей), и на основании заключения центральной психолого</w:t>
      </w:r>
      <w:r w:rsidR="005C4A25">
        <w:rPr>
          <w:rFonts w:eastAsia="Times New Roman" w:cs="Times New Roman"/>
          <w:kern w:val="0"/>
          <w:szCs w:val="28"/>
          <w:lang w:eastAsia="ru-RU"/>
        </w:rPr>
        <w:t>-</w:t>
      </w:r>
      <w:r w:rsidRPr="00207477">
        <w:rPr>
          <w:rFonts w:eastAsia="Times New Roman" w:cs="Times New Roman"/>
          <w:kern w:val="0"/>
          <w:szCs w:val="28"/>
          <w:lang w:eastAsia="ru-RU"/>
        </w:rPr>
        <w:t>медико</w:t>
      </w:r>
      <w:r w:rsidR="005C4A25">
        <w:rPr>
          <w:rFonts w:eastAsia="Times New Roman" w:cs="Times New Roman"/>
          <w:kern w:val="0"/>
          <w:szCs w:val="28"/>
          <w:lang w:eastAsia="ru-RU"/>
        </w:rPr>
        <w:t>-</w:t>
      </w:r>
      <w:r w:rsidRPr="00207477">
        <w:rPr>
          <w:rFonts w:eastAsia="Times New Roman" w:cs="Times New Roman"/>
          <w:kern w:val="0"/>
          <w:szCs w:val="28"/>
          <w:lang w:eastAsia="ru-RU"/>
        </w:rPr>
        <w:t>педагогической комиссии (ЦПМПК).</w:t>
      </w:r>
    </w:p>
    <w:p w:rsidR="00207477" w:rsidRPr="00207477" w:rsidRDefault="00207477" w:rsidP="00D97486">
      <w:pPr>
        <w:spacing w:after="0" w:line="276" w:lineRule="auto"/>
        <w:jc w:val="center"/>
        <w:rPr>
          <w:rFonts w:eastAsia="Calibri" w:cs="Times New Roman"/>
          <w:b/>
          <w:bCs/>
          <w:color w:val="FF0000"/>
          <w:kern w:val="0"/>
          <w:szCs w:val="28"/>
        </w:rPr>
      </w:pPr>
      <w:r w:rsidRPr="00207477">
        <w:rPr>
          <w:rFonts w:eastAsia="Calibri" w:cs="Times New Roman"/>
          <w:b/>
          <w:bCs/>
          <w:color w:val="000000"/>
          <w:kern w:val="0"/>
          <w:szCs w:val="28"/>
        </w:rPr>
        <w:t>2. Система управления организаций.</w:t>
      </w:r>
    </w:p>
    <w:p w:rsidR="00207477" w:rsidRPr="00207477" w:rsidRDefault="00207477" w:rsidP="00D97486">
      <w:pPr>
        <w:spacing w:after="0" w:line="276" w:lineRule="auto"/>
        <w:ind w:firstLine="708"/>
        <w:jc w:val="both"/>
        <w:rPr>
          <w:rFonts w:ascii="Calibri" w:eastAsia="Calibri" w:hAnsi="Calibri" w:cs="Times New Roman"/>
          <w:kern w:val="0"/>
          <w:szCs w:val="28"/>
        </w:rPr>
      </w:pPr>
      <w:r w:rsidRPr="00207477">
        <w:rPr>
          <w:rFonts w:eastAsia="Times New Roman" w:cs="Times New Roman"/>
          <w:kern w:val="0"/>
          <w:szCs w:val="28"/>
          <w:lang w:eastAsia="ru-RU"/>
        </w:rPr>
        <w:t xml:space="preserve">Управление МАДОУ осуществляется в соответствии Федеральным законом от 29 декабря 2012 г. № 273-ФЗ «Об образовании в Российской Федерации» и на основании Устава.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207477" w:rsidRPr="00207477" w:rsidRDefault="00207477" w:rsidP="00D97486">
      <w:pPr>
        <w:spacing w:after="0" w:line="276" w:lineRule="auto"/>
        <w:ind w:firstLine="709"/>
        <w:jc w:val="both"/>
        <w:rPr>
          <w:rFonts w:eastAsia="Times New Roman" w:cs="Times New Roman"/>
          <w:kern w:val="0"/>
          <w:szCs w:val="28"/>
          <w:lang w:eastAsia="ru-RU"/>
        </w:rPr>
      </w:pPr>
      <w:r w:rsidRPr="00207477">
        <w:rPr>
          <w:rFonts w:eastAsia="Times New Roman" w:cs="Times New Roman"/>
          <w:kern w:val="0"/>
          <w:szCs w:val="28"/>
          <w:lang w:eastAsia="ru-RU"/>
        </w:rPr>
        <w:t xml:space="preserve">В Учреждении, в соответствии с Уставом, сформированы и функционируют коллегиальные органы управления, к которым относятся: </w:t>
      </w:r>
      <w:r w:rsidRPr="00207477">
        <w:rPr>
          <w:rFonts w:eastAsia="Times New Roman" w:cs="Times New Roman"/>
          <w:kern w:val="0"/>
          <w:szCs w:val="28"/>
          <w:lang w:eastAsia="ru-RU"/>
        </w:rPr>
        <w:lastRenderedPageBreak/>
        <w:t>общее собрание (конференция) работников</w:t>
      </w:r>
      <w:r w:rsidR="00D97486">
        <w:rPr>
          <w:rFonts w:eastAsia="Times New Roman" w:cs="Times New Roman"/>
          <w:kern w:val="0"/>
          <w:szCs w:val="28"/>
          <w:lang w:eastAsia="ru-RU"/>
        </w:rPr>
        <w:t>,</w:t>
      </w:r>
      <w:r w:rsidRPr="00207477">
        <w:rPr>
          <w:rFonts w:eastAsia="Times New Roman" w:cs="Times New Roman"/>
          <w:kern w:val="0"/>
          <w:szCs w:val="28"/>
          <w:lang w:eastAsia="ru-RU"/>
        </w:rPr>
        <w:t xml:space="preserve"> педагогический совет</w:t>
      </w:r>
      <w:r w:rsidR="00D97486">
        <w:rPr>
          <w:rFonts w:eastAsia="Times New Roman" w:cs="Times New Roman"/>
          <w:kern w:val="0"/>
          <w:szCs w:val="28"/>
          <w:lang w:eastAsia="ru-RU"/>
        </w:rPr>
        <w:t>,</w:t>
      </w:r>
      <w:r w:rsidRPr="00207477">
        <w:rPr>
          <w:rFonts w:eastAsia="Times New Roman" w:cs="Times New Roman"/>
          <w:kern w:val="0"/>
          <w:szCs w:val="28"/>
          <w:lang w:eastAsia="ru-RU"/>
        </w:rPr>
        <w:t xml:space="preserve"> наблюдательный совет.</w:t>
      </w:r>
    </w:p>
    <w:p w:rsidR="00207477" w:rsidRPr="00207477" w:rsidRDefault="00207477" w:rsidP="00D97486">
      <w:pPr>
        <w:spacing w:after="0" w:line="276" w:lineRule="auto"/>
        <w:ind w:firstLine="709"/>
        <w:jc w:val="both"/>
        <w:rPr>
          <w:rFonts w:eastAsia="Times New Roman" w:cs="Times New Roman"/>
          <w:kern w:val="0"/>
          <w:szCs w:val="28"/>
          <w:lang w:eastAsia="ru-RU"/>
        </w:rPr>
      </w:pPr>
      <w:r w:rsidRPr="00207477">
        <w:rPr>
          <w:rFonts w:eastAsia="Times New Roman" w:cs="Times New Roman"/>
          <w:kern w:val="0"/>
          <w:szCs w:val="28"/>
          <w:lang w:eastAsia="ru-RU"/>
        </w:rPr>
        <w:t>Трудовой коллектив составляют все работники Учреждения, участвующие своим трудом в реализации уставных задач Учреждения. Полномочия трудового коллектива Учреждения осуществляются общим собранием работников.</w:t>
      </w:r>
    </w:p>
    <w:p w:rsidR="00207477" w:rsidRPr="00207477" w:rsidRDefault="00207477" w:rsidP="00D97486">
      <w:pPr>
        <w:spacing w:after="0" w:line="276" w:lineRule="auto"/>
        <w:ind w:firstLine="709"/>
        <w:jc w:val="both"/>
        <w:rPr>
          <w:rFonts w:eastAsia="Times New Roman" w:cs="Times New Roman"/>
          <w:kern w:val="0"/>
          <w:szCs w:val="28"/>
          <w:lang w:eastAsia="ru-RU"/>
        </w:rPr>
      </w:pPr>
      <w:r w:rsidRPr="00207477">
        <w:rPr>
          <w:rFonts w:eastAsia="Times New Roman" w:cs="Times New Roman"/>
          <w:kern w:val="0"/>
          <w:szCs w:val="28"/>
          <w:lang w:eastAsia="ru-RU"/>
        </w:rPr>
        <w:t xml:space="preserve">Наблюдательный совет рассматривает вопросы финансово-хозяйственной деятельности Учреждения, использования имущества. </w:t>
      </w:r>
    </w:p>
    <w:p w:rsidR="00207477" w:rsidRPr="00207477" w:rsidRDefault="00207477" w:rsidP="00D97486">
      <w:pPr>
        <w:spacing w:after="0" w:line="276" w:lineRule="auto"/>
        <w:ind w:firstLine="708"/>
        <w:jc w:val="both"/>
        <w:rPr>
          <w:rFonts w:eastAsia="Times New Roman" w:cs="Times New Roman"/>
          <w:kern w:val="0"/>
          <w:szCs w:val="28"/>
          <w:lang w:eastAsia="ru-RU"/>
        </w:rPr>
      </w:pPr>
      <w:r w:rsidRPr="00207477">
        <w:rPr>
          <w:rFonts w:eastAsia="Times New Roman" w:cs="Times New Roman"/>
          <w:kern w:val="0"/>
          <w:szCs w:val="28"/>
          <w:lang w:eastAsia="ru-RU"/>
        </w:rPr>
        <w:t>Педагогический совет - постоянно действующий коллегиальный орган управления педагогической деятельностью Учреждения, организованный в целях развития и совершенствования воспитательно-образовательного процесса, повышения профессионального мастерства педагогических работников.</w:t>
      </w:r>
    </w:p>
    <w:p w:rsidR="00207477" w:rsidRPr="00207477" w:rsidRDefault="00207477" w:rsidP="00D97486">
      <w:pPr>
        <w:spacing w:after="0" w:line="276" w:lineRule="auto"/>
        <w:ind w:firstLine="708"/>
        <w:jc w:val="both"/>
        <w:rPr>
          <w:rFonts w:eastAsia="Times New Roman" w:cs="Times New Roman"/>
          <w:kern w:val="0"/>
          <w:szCs w:val="28"/>
          <w:lang w:eastAsia="ru-RU"/>
        </w:rPr>
      </w:pPr>
      <w:r w:rsidRPr="00207477">
        <w:rPr>
          <w:rFonts w:eastAsia="Times New Roman" w:cs="Times New Roman"/>
          <w:kern w:val="0"/>
          <w:szCs w:val="28"/>
          <w:lang w:eastAsia="ru-RU"/>
        </w:rPr>
        <w:t>Так же в учреждении создан представительный орган работников — орган первичной профсоюзной организации.</w:t>
      </w:r>
    </w:p>
    <w:p w:rsidR="00207477" w:rsidRPr="00207477" w:rsidRDefault="00207477" w:rsidP="00D97486">
      <w:pPr>
        <w:spacing w:after="0" w:line="276" w:lineRule="auto"/>
        <w:ind w:firstLine="708"/>
        <w:jc w:val="both"/>
        <w:rPr>
          <w:rFonts w:eastAsia="Times New Roman" w:cs="Times New Roman"/>
          <w:kern w:val="0"/>
          <w:szCs w:val="28"/>
          <w:lang w:eastAsia="ru-RU"/>
        </w:rPr>
      </w:pPr>
      <w:r w:rsidRPr="00207477">
        <w:rPr>
          <w:rFonts w:eastAsia="Times New Roman" w:cs="Times New Roman"/>
          <w:kern w:val="0"/>
          <w:szCs w:val="28"/>
          <w:lang w:eastAsia="ru-RU"/>
        </w:rPr>
        <w:t xml:space="preserve">Структура и система управления соответствуют деятельности детского сада оценивается как эффективная, позволяющая учесть мнение работников и всех участников образовательных отношений.  В 2024 году изменения в структуру управления Учреждения не вносились. </w:t>
      </w:r>
    </w:p>
    <w:p w:rsidR="00F12C76" w:rsidRDefault="00F12C76" w:rsidP="00D97486">
      <w:pPr>
        <w:spacing w:after="0" w:line="276" w:lineRule="auto"/>
        <w:jc w:val="both"/>
      </w:pPr>
    </w:p>
    <w:p w:rsidR="00207477" w:rsidRPr="00207477" w:rsidRDefault="00207477" w:rsidP="00D97486">
      <w:pPr>
        <w:spacing w:after="0" w:line="276" w:lineRule="auto"/>
        <w:ind w:firstLine="525"/>
        <w:jc w:val="center"/>
        <w:rPr>
          <w:rFonts w:eastAsia="Times New Roman" w:cs="Times New Roman"/>
          <w:b/>
          <w:kern w:val="0"/>
          <w:szCs w:val="28"/>
          <w:lang w:eastAsia="ru-RU"/>
        </w:rPr>
      </w:pPr>
      <w:r w:rsidRPr="00207477">
        <w:rPr>
          <w:rFonts w:eastAsia="Times New Roman" w:cs="Times New Roman"/>
          <w:b/>
          <w:kern w:val="0"/>
          <w:szCs w:val="28"/>
          <w:lang w:eastAsia="ru-RU"/>
        </w:rPr>
        <w:t>3. Оценка образовательной деятельности.</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Муниципальное автономное дошкольное учреждение «Детский сад № 4 «Солнечный лучик» предоставляет дошкольное образование в рамках образовательных программ дошкольного образования, включая основные общеобразовательные программы и адаптированные варианты. В его деятельности предусматривается присмотр и уход за детьми, а также реализация дополнительных общеразвивающих программ. Образование и процесс обучения и воспитания учащихся с ограниченными возможностями здоровья строятся на основе адаптированной общеобразовательной программы, а для инвалидов – индивидуальной программы сопровождения, которая разрабатывается с учетом индивидуальной программы реабилитации. Для обеспечения полноценного доступа к образованию, учреждение создает для них особые условия.</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 xml:space="preserve">В дошкольном образовательном учреждении образовательный процесс ведется на русском языке, исходя из принципов личностно-ориентированной педагогической системы. Цель этой системы – всестороннее, свободное и творческое развитие каждого ребенка, раскрытие его природных </w:t>
      </w:r>
      <w:r w:rsidRPr="00207477">
        <w:rPr>
          <w:rFonts w:eastAsia="Times New Roman" w:cs="Times New Roman"/>
          <w:kern w:val="0"/>
          <w:szCs w:val="28"/>
          <w:lang w:eastAsia="ru-RU"/>
        </w:rPr>
        <w:lastRenderedPageBreak/>
        <w:t xml:space="preserve">способностей и создание комфортной, </w:t>
      </w:r>
      <w:r w:rsidR="004910B1" w:rsidRPr="00207477">
        <w:rPr>
          <w:rFonts w:eastAsia="Times New Roman" w:cs="Times New Roman"/>
          <w:kern w:val="0"/>
          <w:szCs w:val="28"/>
          <w:lang w:eastAsia="ru-RU"/>
        </w:rPr>
        <w:t>бесконфликтной</w:t>
      </w:r>
      <w:r w:rsidRPr="00207477">
        <w:rPr>
          <w:rFonts w:eastAsia="Times New Roman" w:cs="Times New Roman"/>
          <w:kern w:val="0"/>
          <w:szCs w:val="28"/>
          <w:lang w:eastAsia="ru-RU"/>
        </w:rPr>
        <w:t xml:space="preserve"> и безопасной среды для его развития.</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Воспитательно-образовательная работа организуется в соответствии с образовательными программами. Содержание программ соответствует Федеральной образовательной программе, а также основным положениям возрастной психологии и дошкольной педагогики; выстроено с учётом принципа комплексно-тематического планирования образовательного процесса и принципа интеграции образовательных областей, предусматривает решение программных образовательных задач как в совместной деятельности взрослого и детей, так и в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 xml:space="preserve">С целью реализации приоритетных направлений государственной политики в сфере образования в ДОУ осуществляется инновационная деятельность. Направления инновационной деятельности ДОУ в 2023 </w:t>
      </w:r>
      <w:r w:rsidR="00D85CC8">
        <w:rPr>
          <w:rFonts w:eastAsia="Times New Roman" w:cs="Times New Roman"/>
          <w:kern w:val="0"/>
          <w:szCs w:val="28"/>
          <w:lang w:eastAsia="ru-RU"/>
        </w:rPr>
        <w:t>-</w:t>
      </w:r>
      <w:r w:rsidRPr="00207477">
        <w:rPr>
          <w:rFonts w:eastAsia="Times New Roman" w:cs="Times New Roman"/>
          <w:kern w:val="0"/>
          <w:szCs w:val="28"/>
          <w:lang w:eastAsia="ru-RU"/>
        </w:rPr>
        <w:t xml:space="preserve"> 2024 учебном году:</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 xml:space="preserve">1. Организация образовательной деятельности в ДОУ в соответствии с Федеральной образовательной программой дошкольного образования, а также Федеральной адаптированной программой дошкольного образования (далее </w:t>
      </w:r>
      <w:r w:rsidR="00D85CC8">
        <w:rPr>
          <w:rFonts w:eastAsia="Times New Roman" w:cs="Times New Roman"/>
          <w:kern w:val="0"/>
          <w:szCs w:val="28"/>
          <w:lang w:eastAsia="ru-RU"/>
        </w:rPr>
        <w:t>-</w:t>
      </w:r>
      <w:r w:rsidRPr="00207477">
        <w:rPr>
          <w:rFonts w:eastAsia="Times New Roman" w:cs="Times New Roman"/>
          <w:kern w:val="0"/>
          <w:szCs w:val="28"/>
          <w:lang w:eastAsia="ru-RU"/>
        </w:rPr>
        <w:t xml:space="preserve"> ФОП,ФАОП). Составлен план-график мероприятий по следующим направлениям:</w:t>
      </w:r>
    </w:p>
    <w:p w:rsidR="00207477" w:rsidRPr="00207477" w:rsidRDefault="00207477"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w:t>
      </w:r>
      <w:r w:rsidRPr="00207477">
        <w:rPr>
          <w:rFonts w:eastAsia="Times New Roman" w:cs="Times New Roman"/>
          <w:kern w:val="0"/>
          <w:szCs w:val="28"/>
          <w:lang w:eastAsia="ru-RU"/>
        </w:rPr>
        <w:t xml:space="preserve"> нормативно-правовое, методическое и аналитическое обеспечение реализации ФОП, ФАОП;</w:t>
      </w:r>
    </w:p>
    <w:p w:rsidR="00207477" w:rsidRPr="00207477" w:rsidRDefault="00207477"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w:t>
      </w:r>
      <w:r w:rsidRPr="00207477">
        <w:rPr>
          <w:rFonts w:eastAsia="Times New Roman" w:cs="Times New Roman"/>
          <w:kern w:val="0"/>
          <w:szCs w:val="28"/>
          <w:lang w:eastAsia="ru-RU"/>
        </w:rPr>
        <w:t xml:space="preserve"> организационное обеспечение реализации ФОП, ФАОП;</w:t>
      </w:r>
    </w:p>
    <w:p w:rsidR="00207477" w:rsidRPr="00207477" w:rsidRDefault="00207477"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w:t>
      </w:r>
      <w:r w:rsidRPr="00207477">
        <w:rPr>
          <w:rFonts w:eastAsia="Times New Roman" w:cs="Times New Roman"/>
          <w:kern w:val="0"/>
          <w:szCs w:val="28"/>
          <w:lang w:eastAsia="ru-RU"/>
        </w:rPr>
        <w:t xml:space="preserve"> кадровое обеспечение введения ФОП, ФАОП;</w:t>
      </w:r>
    </w:p>
    <w:p w:rsidR="00207477" w:rsidRPr="00207477" w:rsidRDefault="00207477"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w:t>
      </w:r>
      <w:r w:rsidRPr="00207477">
        <w:rPr>
          <w:rFonts w:eastAsia="Times New Roman" w:cs="Times New Roman"/>
          <w:kern w:val="0"/>
          <w:szCs w:val="28"/>
          <w:lang w:eastAsia="ru-RU"/>
        </w:rPr>
        <w:t xml:space="preserve"> финансово-экономическое обеспечение введения ФОП, ФАОП;</w:t>
      </w:r>
    </w:p>
    <w:p w:rsidR="00207477" w:rsidRPr="00207477" w:rsidRDefault="00207477"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w:t>
      </w:r>
      <w:r w:rsidRPr="00207477">
        <w:rPr>
          <w:rFonts w:eastAsia="Times New Roman" w:cs="Times New Roman"/>
          <w:kern w:val="0"/>
          <w:szCs w:val="28"/>
          <w:lang w:eastAsia="ru-RU"/>
        </w:rPr>
        <w:t xml:space="preserve"> информационное обеспечение введения ФОП, ФАОП.</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За отчётный период в ДОУ проведены следующие мероприятия:</w:t>
      </w:r>
    </w:p>
    <w:p w:rsidR="00207477" w:rsidRPr="00207477" w:rsidRDefault="00207477"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-с</w:t>
      </w:r>
      <w:r w:rsidRPr="00207477">
        <w:rPr>
          <w:rFonts w:eastAsia="Times New Roman" w:cs="Times New Roman"/>
          <w:kern w:val="0"/>
          <w:szCs w:val="28"/>
          <w:lang w:eastAsia="ru-RU"/>
        </w:rPr>
        <w:t>оздан банк нормативно-правовых документов федерального, регионального, муниципального уровней, регламентирующих введение и реализацию ФОП, ФАОП</w:t>
      </w:r>
      <w:r>
        <w:rPr>
          <w:rFonts w:eastAsia="Times New Roman" w:cs="Times New Roman"/>
          <w:kern w:val="0"/>
          <w:szCs w:val="28"/>
          <w:lang w:eastAsia="ru-RU"/>
        </w:rPr>
        <w:t>;</w:t>
      </w:r>
    </w:p>
    <w:p w:rsidR="00207477" w:rsidRPr="00207477" w:rsidRDefault="00207477"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-в</w:t>
      </w:r>
      <w:r w:rsidRPr="00207477">
        <w:rPr>
          <w:rFonts w:eastAsia="Times New Roman" w:cs="Times New Roman"/>
          <w:kern w:val="0"/>
          <w:szCs w:val="28"/>
          <w:lang w:eastAsia="ru-RU"/>
        </w:rPr>
        <w:t>несены изменения и дополнения в локальные акты ДОУ, регламентирующие реализацию ФОП, ФАОП</w:t>
      </w:r>
      <w:r>
        <w:rPr>
          <w:rFonts w:eastAsia="Times New Roman" w:cs="Times New Roman"/>
          <w:kern w:val="0"/>
          <w:szCs w:val="28"/>
          <w:lang w:eastAsia="ru-RU"/>
        </w:rPr>
        <w:t>;</w:t>
      </w:r>
    </w:p>
    <w:p w:rsidR="00207477" w:rsidRPr="00207477" w:rsidRDefault="00D97486"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-о</w:t>
      </w:r>
      <w:r w:rsidR="00207477" w:rsidRPr="00207477">
        <w:rPr>
          <w:rFonts w:eastAsia="Times New Roman" w:cs="Times New Roman"/>
          <w:kern w:val="0"/>
          <w:szCs w:val="28"/>
          <w:lang w:eastAsia="ru-RU"/>
        </w:rPr>
        <w:t>формлены заявки на приобретение необходимых средств обучения и воспитания (в том числе технических), материалов в соответствии с основными видами детской деятельности и требованиями ФОП, ФАОП</w:t>
      </w:r>
      <w:r>
        <w:rPr>
          <w:rFonts w:eastAsia="Times New Roman" w:cs="Times New Roman"/>
          <w:kern w:val="0"/>
          <w:szCs w:val="28"/>
          <w:lang w:eastAsia="ru-RU"/>
        </w:rPr>
        <w:t>;</w:t>
      </w:r>
    </w:p>
    <w:p w:rsidR="00207477" w:rsidRPr="00207477" w:rsidRDefault="00D97486"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lastRenderedPageBreak/>
        <w:t>-п</w:t>
      </w:r>
      <w:r w:rsidR="00207477" w:rsidRPr="00207477">
        <w:rPr>
          <w:rFonts w:eastAsia="Times New Roman" w:cs="Times New Roman"/>
          <w:kern w:val="0"/>
          <w:szCs w:val="28"/>
          <w:lang w:eastAsia="ru-RU"/>
        </w:rPr>
        <w:t>рошли курсовую подготовку по теме «Реализация образовательных программ дошкольного образования в условиях введения ФОП, ФАОП» все педагоги.</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 xml:space="preserve">В ДОУ функционирует консультативный пункт по предоставлению методической, психолого-педагогической и консультативной помощи родителям (законным представителям) детей в возрасте от 1 г. 6 мес. до 7 лет. </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Целью деятельности консультативного пункта является обеспечение единства и преемственности семейного и общественного воспитания, повышение компетентности родителей (законных представителей), воспитывающих детей дошкольного возраста в форме семейного образования, не посещающих образовательное учреждение.</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Количество специалистов, привлекаемых к психолого-педагогической работе в консультативном пункте, определяется исходя из кадрового состава ДОУ.</w:t>
      </w:r>
    </w:p>
    <w:p w:rsidR="00207477" w:rsidRPr="00207477" w:rsidRDefault="00207477" w:rsidP="00D97486">
      <w:pPr>
        <w:spacing w:after="0" w:line="276" w:lineRule="auto"/>
        <w:ind w:firstLine="525"/>
        <w:jc w:val="both"/>
        <w:rPr>
          <w:rFonts w:eastAsia="Times New Roman" w:cs="Times New Roman"/>
          <w:kern w:val="0"/>
          <w:szCs w:val="28"/>
          <w:lang w:eastAsia="ru-RU"/>
        </w:rPr>
      </w:pPr>
      <w:r w:rsidRPr="00207477">
        <w:rPr>
          <w:rFonts w:eastAsia="Times New Roman" w:cs="Times New Roman"/>
          <w:kern w:val="0"/>
          <w:szCs w:val="28"/>
          <w:lang w:eastAsia="ru-RU"/>
        </w:rPr>
        <w:t>МАДОУ д/с №4 активно взаимодействует с МАОУ СОШ № 4 г</w:t>
      </w:r>
      <w:r w:rsidR="00D97486">
        <w:rPr>
          <w:rFonts w:eastAsia="Times New Roman" w:cs="Times New Roman"/>
          <w:kern w:val="0"/>
          <w:szCs w:val="28"/>
          <w:lang w:eastAsia="ru-RU"/>
        </w:rPr>
        <w:t>орода</w:t>
      </w:r>
      <w:r w:rsidRPr="00207477">
        <w:rPr>
          <w:rFonts w:eastAsia="Times New Roman" w:cs="Times New Roman"/>
          <w:kern w:val="0"/>
          <w:szCs w:val="28"/>
          <w:lang w:eastAsia="ru-RU"/>
        </w:rPr>
        <w:t xml:space="preserve"> Черняховска, Калининградской области с целью обеспечения преемственности образовательного процесса, социокультурной адаптации дошкольников к условиям школьного обучения и учебной деятельности, реализации единой линии развития, для целостности, последовательности и перспективности педагогического процесса.</w:t>
      </w:r>
    </w:p>
    <w:p w:rsidR="00207477" w:rsidRDefault="008674E1" w:rsidP="00D97486">
      <w:pPr>
        <w:spacing w:after="0" w:line="276" w:lineRule="auto"/>
        <w:ind w:firstLine="525"/>
        <w:jc w:val="both"/>
        <w:rPr>
          <w:rFonts w:eastAsia="Times New Roman" w:cs="Times New Roman"/>
          <w:kern w:val="0"/>
          <w:szCs w:val="28"/>
          <w:lang w:eastAsia="ru-RU"/>
        </w:rPr>
      </w:pPr>
      <w:r>
        <w:rPr>
          <w:rFonts w:eastAsia="Times New Roman" w:cs="Times New Roman"/>
          <w:kern w:val="0"/>
          <w:szCs w:val="28"/>
          <w:lang w:eastAsia="ru-RU"/>
        </w:rPr>
        <w:t>Можно сделать вывод, что о</w:t>
      </w:r>
      <w:r w:rsidR="00207477" w:rsidRPr="00D54501">
        <w:rPr>
          <w:rFonts w:eastAsia="Times New Roman" w:cs="Times New Roman"/>
          <w:kern w:val="0"/>
          <w:szCs w:val="28"/>
          <w:lang w:eastAsia="ru-RU"/>
        </w:rPr>
        <w:t>бразовательный</w:t>
      </w:r>
      <w:r w:rsidR="00207477" w:rsidRPr="00207477">
        <w:rPr>
          <w:rFonts w:eastAsia="Times New Roman" w:cs="Times New Roman"/>
          <w:kern w:val="0"/>
          <w:szCs w:val="28"/>
          <w:lang w:eastAsia="ru-RU"/>
        </w:rPr>
        <w:t xml:space="preserve"> процесс в </w:t>
      </w:r>
      <w:r w:rsidR="00C63820">
        <w:rPr>
          <w:rFonts w:eastAsia="Times New Roman" w:cs="Times New Roman"/>
          <w:kern w:val="0"/>
          <w:szCs w:val="28"/>
          <w:lang w:eastAsia="ru-RU"/>
        </w:rPr>
        <w:t>ДОУ</w:t>
      </w:r>
      <w:r w:rsidR="00207477" w:rsidRPr="00207477">
        <w:rPr>
          <w:rFonts w:eastAsia="Times New Roman" w:cs="Times New Roman"/>
          <w:kern w:val="0"/>
          <w:szCs w:val="28"/>
          <w:lang w:eastAsia="ru-RU"/>
        </w:rPr>
        <w:t xml:space="preserve">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207477" w:rsidRDefault="00207477" w:rsidP="00D85CC8">
      <w:pPr>
        <w:spacing w:after="0" w:line="276" w:lineRule="auto"/>
        <w:jc w:val="both"/>
        <w:rPr>
          <w:rFonts w:eastAsia="Times New Roman" w:cs="Times New Roman"/>
          <w:kern w:val="0"/>
          <w:szCs w:val="28"/>
          <w:lang w:eastAsia="ru-RU"/>
        </w:rPr>
      </w:pPr>
    </w:p>
    <w:p w:rsidR="00D3643C" w:rsidRPr="00D3643C" w:rsidRDefault="00D3643C" w:rsidP="00D3643C">
      <w:pPr>
        <w:spacing w:after="0" w:line="276" w:lineRule="auto"/>
        <w:jc w:val="center"/>
        <w:rPr>
          <w:rFonts w:cs="Times New Roman"/>
          <w:b/>
          <w:bCs/>
          <w:szCs w:val="28"/>
        </w:rPr>
      </w:pPr>
      <w:r>
        <w:rPr>
          <w:rFonts w:cs="Times New Roman"/>
          <w:b/>
          <w:bCs/>
          <w:szCs w:val="28"/>
        </w:rPr>
        <w:t>4</w:t>
      </w:r>
      <w:r w:rsidRPr="00736E3C">
        <w:rPr>
          <w:rFonts w:cs="Times New Roman"/>
          <w:b/>
          <w:bCs/>
          <w:szCs w:val="28"/>
        </w:rPr>
        <w:t>. Оценка содержания и качества подготовки обучающихся</w:t>
      </w:r>
    </w:p>
    <w:p w:rsidR="00D3643C" w:rsidRPr="007809C4" w:rsidRDefault="00D3643C" w:rsidP="00D3643C">
      <w:pPr>
        <w:spacing w:after="0" w:line="276" w:lineRule="auto"/>
        <w:ind w:firstLine="708"/>
        <w:jc w:val="both"/>
        <w:rPr>
          <w:rFonts w:eastAsia="Calibri" w:cs="Times New Roman"/>
          <w:color w:val="000000"/>
          <w:szCs w:val="28"/>
          <w:lang w:eastAsia="ru-RU"/>
        </w:rPr>
      </w:pPr>
      <w:r w:rsidRPr="007809C4">
        <w:rPr>
          <w:rFonts w:eastAsia="Calibri" w:cs="Times New Roman"/>
          <w:szCs w:val="28"/>
        </w:rPr>
        <w:t>О</w:t>
      </w:r>
      <w:r w:rsidRPr="007809C4">
        <w:rPr>
          <w:rFonts w:eastAsia="Calibri" w:cs="Times New Roman"/>
          <w:color w:val="000000"/>
          <w:szCs w:val="28"/>
          <w:lang w:eastAsia="ru-RU"/>
        </w:rPr>
        <w:t>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политики в сфере образования. Образовательная деятельность ведется в соответствии с Уставом и лицензией на право осуществления образовательной деятельности.</w:t>
      </w:r>
    </w:p>
    <w:p w:rsidR="00D3643C" w:rsidRPr="007809C4" w:rsidRDefault="00D3643C" w:rsidP="00D3643C">
      <w:pPr>
        <w:widowControl w:val="0"/>
        <w:spacing w:after="0" w:line="276" w:lineRule="auto"/>
        <w:ind w:firstLine="709"/>
        <w:jc w:val="both"/>
        <w:rPr>
          <w:rFonts w:eastAsia="Times New Roman" w:cs="Times New Roman"/>
          <w:szCs w:val="28"/>
          <w:lang w:eastAsia="ru-RU"/>
        </w:rPr>
      </w:pPr>
      <w:r w:rsidRPr="007809C4">
        <w:rPr>
          <w:rFonts w:eastAsia="Times New Roman" w:cs="Times New Roman"/>
          <w:szCs w:val="28"/>
          <w:lang w:eastAsia="ru-RU"/>
        </w:rPr>
        <w:t>Целостность образовательного процесса в ДОУ обеспечивается путем реализации образовательной программы.</w:t>
      </w:r>
    </w:p>
    <w:p w:rsidR="00D3643C" w:rsidRDefault="00D3643C" w:rsidP="00D3643C">
      <w:pPr>
        <w:spacing w:after="0" w:line="276" w:lineRule="auto"/>
        <w:ind w:firstLine="709"/>
        <w:jc w:val="both"/>
        <w:rPr>
          <w:rFonts w:cs="Times New Roman"/>
          <w:szCs w:val="28"/>
        </w:rPr>
      </w:pPr>
      <w:r w:rsidRPr="007809C4">
        <w:rPr>
          <w:rFonts w:cs="Times New Roman"/>
          <w:szCs w:val="28"/>
        </w:rPr>
        <w:t xml:space="preserve">В ДОУ имеются следующие документы: </w:t>
      </w:r>
    </w:p>
    <w:p w:rsidR="00D3643C" w:rsidRDefault="00D3643C" w:rsidP="00D3643C">
      <w:pPr>
        <w:spacing w:after="0" w:line="276" w:lineRule="auto"/>
        <w:ind w:right="5" w:firstLine="709"/>
        <w:jc w:val="both"/>
        <w:rPr>
          <w:rFonts w:cs="Times New Roman"/>
          <w:szCs w:val="28"/>
        </w:rPr>
      </w:pPr>
      <w:r w:rsidRPr="007809C4">
        <w:rPr>
          <w:rFonts w:cs="Times New Roman"/>
          <w:szCs w:val="28"/>
        </w:rPr>
        <w:t>Образовательная программа дошкольного образования М</w:t>
      </w:r>
      <w:r>
        <w:rPr>
          <w:rFonts w:cs="Times New Roman"/>
          <w:szCs w:val="28"/>
        </w:rPr>
        <w:t>А</w:t>
      </w:r>
      <w:r w:rsidRPr="007809C4">
        <w:rPr>
          <w:rFonts w:cs="Times New Roman"/>
          <w:szCs w:val="28"/>
        </w:rPr>
        <w:t xml:space="preserve">ДОУ </w:t>
      </w:r>
      <w:r>
        <w:rPr>
          <w:rFonts w:cs="Times New Roman"/>
          <w:szCs w:val="28"/>
        </w:rPr>
        <w:t xml:space="preserve">д/с № 4 </w:t>
      </w:r>
      <w:r w:rsidRPr="007809C4">
        <w:rPr>
          <w:rFonts w:cs="Times New Roman"/>
          <w:szCs w:val="28"/>
        </w:rPr>
        <w:t>«</w:t>
      </w:r>
      <w:r>
        <w:rPr>
          <w:rFonts w:cs="Times New Roman"/>
          <w:szCs w:val="28"/>
        </w:rPr>
        <w:t>Солнечный лучик</w:t>
      </w:r>
      <w:r w:rsidRPr="007809C4">
        <w:rPr>
          <w:rFonts w:cs="Times New Roman"/>
          <w:szCs w:val="28"/>
        </w:rPr>
        <w:t>» разрабо</w:t>
      </w:r>
      <w:r>
        <w:rPr>
          <w:rFonts w:cs="Times New Roman"/>
          <w:szCs w:val="28"/>
        </w:rPr>
        <w:t>тана педагогическим коллективом</w:t>
      </w:r>
      <w:r w:rsidRPr="007809C4">
        <w:rPr>
          <w:rFonts w:cs="Times New Roman"/>
          <w:szCs w:val="28"/>
        </w:rPr>
        <w:t xml:space="preserve"> в соответствии </w:t>
      </w:r>
      <w:r w:rsidRPr="007809C4">
        <w:rPr>
          <w:rFonts w:cs="Times New Roman"/>
          <w:szCs w:val="28"/>
        </w:rPr>
        <w:lastRenderedPageBreak/>
        <w:t>с Федеральным государственным образовательным стандартом дошкольного образования</w:t>
      </w:r>
      <w:r>
        <w:rPr>
          <w:rFonts w:cs="Times New Roman"/>
          <w:szCs w:val="28"/>
        </w:rPr>
        <w:t>,</w:t>
      </w:r>
      <w:r w:rsidRPr="007809C4">
        <w:rPr>
          <w:rFonts w:cs="Times New Roman"/>
          <w:szCs w:val="28"/>
        </w:rPr>
        <w:t xml:space="preserve"> утвержд</w:t>
      </w:r>
      <w:r>
        <w:rPr>
          <w:rFonts w:cs="Times New Roman"/>
          <w:szCs w:val="28"/>
        </w:rPr>
        <w:t>ё</w:t>
      </w:r>
      <w:r w:rsidRPr="007809C4">
        <w:rPr>
          <w:rFonts w:cs="Times New Roman"/>
          <w:szCs w:val="28"/>
        </w:rPr>
        <w:t>нного Приказом Министерства образования и науки Российской Федерации от 17 октября 2013г. № 1155 (с изменениями и дополнениями от 21 января 2019 г., от 8 ноября 2022 г.), Федеральной образовательной программой дошкольного образования, утвержденн</w:t>
      </w:r>
      <w:r>
        <w:rPr>
          <w:rFonts w:cs="Times New Roman"/>
          <w:szCs w:val="28"/>
        </w:rPr>
        <w:t>ой</w:t>
      </w:r>
      <w:r w:rsidRPr="007809C4">
        <w:rPr>
          <w:rFonts w:cs="Times New Roman"/>
          <w:szCs w:val="28"/>
        </w:rPr>
        <w:t xml:space="preserve"> приказом Министерства просвещения Российской Федерации от 25.11.2022 г. №1028 в обязательной части и в части, формируемой участниками образовательных отношений парциальн</w:t>
      </w:r>
      <w:r>
        <w:rPr>
          <w:rFonts w:cs="Times New Roman"/>
          <w:szCs w:val="28"/>
        </w:rPr>
        <w:t>ыми</w:t>
      </w:r>
      <w:r w:rsidRPr="007809C4">
        <w:rPr>
          <w:rFonts w:cs="Times New Roman"/>
          <w:szCs w:val="28"/>
        </w:rPr>
        <w:t xml:space="preserve"> образовательн</w:t>
      </w:r>
      <w:r>
        <w:rPr>
          <w:rFonts w:cs="Times New Roman"/>
          <w:szCs w:val="28"/>
        </w:rPr>
        <w:t>ыми</w:t>
      </w:r>
      <w:r w:rsidRPr="007809C4">
        <w:rPr>
          <w:rFonts w:cs="Times New Roman"/>
          <w:szCs w:val="28"/>
        </w:rPr>
        <w:t xml:space="preserve"> программ</w:t>
      </w:r>
      <w:r>
        <w:rPr>
          <w:rFonts w:cs="Times New Roman"/>
          <w:szCs w:val="28"/>
        </w:rPr>
        <w:t>ами</w:t>
      </w:r>
      <w:r w:rsidRPr="007809C4">
        <w:rPr>
          <w:rFonts w:cs="Times New Roman"/>
          <w:szCs w:val="28"/>
        </w:rPr>
        <w:t xml:space="preserve"> дошкольного образования</w:t>
      </w:r>
      <w:r>
        <w:rPr>
          <w:rFonts w:cs="Times New Roman"/>
          <w:szCs w:val="28"/>
        </w:rPr>
        <w:t xml:space="preserve">: </w:t>
      </w:r>
      <w:r w:rsidRPr="00840A6C">
        <w:rPr>
          <w:rFonts w:eastAsia="Times New Roman" w:cs="Times New Roman"/>
          <w:bCs/>
          <w:szCs w:val="28"/>
        </w:rPr>
        <w:t>«Английский язык для дошкольнико</w:t>
      </w:r>
      <w:r>
        <w:rPr>
          <w:rFonts w:eastAsia="Times New Roman" w:cs="Times New Roman"/>
          <w:bCs/>
          <w:szCs w:val="28"/>
        </w:rPr>
        <w:t xml:space="preserve">в» под редакцией Ю.А. Комаровой, </w:t>
      </w:r>
      <w:r w:rsidRPr="00840A6C">
        <w:rPr>
          <w:rFonts w:eastAsia="Times New Roman" w:cs="Times New Roman"/>
          <w:bCs/>
          <w:szCs w:val="28"/>
        </w:rPr>
        <w:t>«Робототехника»</w:t>
      </w:r>
      <w:r>
        <w:rPr>
          <w:rFonts w:eastAsia="Times New Roman" w:cs="Times New Roman"/>
          <w:bCs/>
          <w:szCs w:val="28"/>
        </w:rPr>
        <w:t xml:space="preserve">, </w:t>
      </w:r>
      <w:r w:rsidRPr="00840A6C">
        <w:rPr>
          <w:rFonts w:eastAsia="Times New Roman" w:cs="Times New Roman"/>
          <w:bCs/>
          <w:szCs w:val="28"/>
        </w:rPr>
        <w:t>«Обучение плаванию»</w:t>
      </w:r>
      <w:r>
        <w:rPr>
          <w:rFonts w:eastAsia="Times New Roman" w:cs="Times New Roman"/>
          <w:bCs/>
          <w:szCs w:val="28"/>
        </w:rPr>
        <w:t>,</w:t>
      </w:r>
      <w:r w:rsidRPr="00840A6C">
        <w:rPr>
          <w:rFonts w:eastAsia="Times New Roman" w:cs="Times New Roman"/>
          <w:bCs/>
          <w:szCs w:val="28"/>
        </w:rPr>
        <w:t>разработан</w:t>
      </w:r>
      <w:r>
        <w:rPr>
          <w:rFonts w:eastAsia="Times New Roman" w:cs="Times New Roman"/>
          <w:bCs/>
          <w:szCs w:val="28"/>
        </w:rPr>
        <w:t>ной</w:t>
      </w:r>
      <w:r w:rsidRPr="00840A6C">
        <w:rPr>
          <w:rFonts w:eastAsia="Times New Roman" w:cs="Times New Roman"/>
          <w:bCs/>
          <w:szCs w:val="28"/>
        </w:rPr>
        <w:t xml:space="preserve"> на основе программы Осокиной Т.И. «Обучение плаванию в детском саду»</w:t>
      </w:r>
      <w:r w:rsidRPr="007809C4">
        <w:rPr>
          <w:rFonts w:cs="Times New Roman"/>
          <w:szCs w:val="28"/>
        </w:rPr>
        <w:t>,</w:t>
      </w:r>
      <w:r>
        <w:rPr>
          <w:rFonts w:cs="Times New Roman"/>
          <w:szCs w:val="28"/>
        </w:rPr>
        <w:t xml:space="preserve"> а так же</w:t>
      </w:r>
      <w:r w:rsidRPr="007809C4">
        <w:rPr>
          <w:rFonts w:cs="Times New Roman"/>
          <w:szCs w:val="28"/>
        </w:rPr>
        <w:t xml:space="preserve"> с учетом мнения родителей (законных представителей). </w:t>
      </w:r>
    </w:p>
    <w:p w:rsidR="00D3643C" w:rsidRPr="00213864" w:rsidRDefault="00D3643C" w:rsidP="00D3643C">
      <w:pPr>
        <w:spacing w:after="0" w:line="276" w:lineRule="auto"/>
        <w:ind w:right="5" w:firstLine="709"/>
        <w:jc w:val="both"/>
        <w:rPr>
          <w:rFonts w:cs="Times New Roman"/>
          <w:szCs w:val="28"/>
        </w:rPr>
      </w:pPr>
      <w:r w:rsidRPr="00213864">
        <w:rPr>
          <w:rFonts w:eastAsia="Times New Roman" w:cs="Times New Roman"/>
          <w:bCs/>
          <w:szCs w:val="28"/>
        </w:rPr>
        <w:t>В связи с наличием в ДОУ детей с ОВЗ МАДОУ д/с № 4 «Солнечный лучик» реализует адаптированные образовательные программы</w:t>
      </w:r>
      <w:r>
        <w:rPr>
          <w:rFonts w:cs="Times New Roman"/>
          <w:szCs w:val="28"/>
        </w:rPr>
        <w:t xml:space="preserve">в соответствии с </w:t>
      </w:r>
      <w:r w:rsidRPr="007809C4">
        <w:rPr>
          <w:rFonts w:cs="Times New Roman"/>
          <w:szCs w:val="28"/>
        </w:rPr>
        <w:t xml:space="preserve">Федеральной </w:t>
      </w:r>
      <w:r>
        <w:rPr>
          <w:rFonts w:cs="Times New Roman"/>
          <w:szCs w:val="28"/>
        </w:rPr>
        <w:t xml:space="preserve">адаптированной </w:t>
      </w:r>
      <w:r w:rsidRPr="007809C4">
        <w:rPr>
          <w:rFonts w:cs="Times New Roman"/>
          <w:szCs w:val="28"/>
        </w:rPr>
        <w:t>образовательной программой дошкольного образования, утвержденн</w:t>
      </w:r>
      <w:r>
        <w:rPr>
          <w:rFonts w:cs="Times New Roman"/>
          <w:szCs w:val="28"/>
        </w:rPr>
        <w:t>ой</w:t>
      </w:r>
      <w:r w:rsidRPr="007809C4">
        <w:rPr>
          <w:rFonts w:cs="Times New Roman"/>
          <w:szCs w:val="28"/>
        </w:rPr>
        <w:t xml:space="preserve"> приказом Министерства просвещения Российской Федерации от 2</w:t>
      </w:r>
      <w:r>
        <w:rPr>
          <w:rFonts w:cs="Times New Roman"/>
          <w:szCs w:val="28"/>
        </w:rPr>
        <w:t>4</w:t>
      </w:r>
      <w:r w:rsidRPr="007809C4">
        <w:rPr>
          <w:rFonts w:cs="Times New Roman"/>
          <w:szCs w:val="28"/>
        </w:rPr>
        <w:t>.11.2022 г. №102</w:t>
      </w:r>
      <w:r>
        <w:rPr>
          <w:rFonts w:cs="Times New Roman"/>
          <w:szCs w:val="28"/>
        </w:rPr>
        <w:t>2</w:t>
      </w:r>
      <w:r w:rsidRPr="007809C4">
        <w:rPr>
          <w:rFonts w:cs="Times New Roman"/>
          <w:szCs w:val="28"/>
        </w:rPr>
        <w:t xml:space="preserve"> в обязательной части</w:t>
      </w:r>
      <w:r w:rsidR="008674E1">
        <w:rPr>
          <w:rFonts w:eastAsia="Times New Roman" w:cs="Times New Roman"/>
          <w:bCs/>
          <w:szCs w:val="28"/>
        </w:rPr>
        <w:t xml:space="preserve">. </w:t>
      </w:r>
      <w:r w:rsidR="004910B1">
        <w:rPr>
          <w:rFonts w:eastAsia="Times New Roman" w:cs="Times New Roman"/>
          <w:bCs/>
          <w:szCs w:val="28"/>
        </w:rPr>
        <w:t xml:space="preserve">Это </w:t>
      </w:r>
      <w:r w:rsidR="004910B1" w:rsidRPr="00213864">
        <w:rPr>
          <w:rFonts w:eastAsia="Times New Roman" w:cs="Times New Roman"/>
          <w:bCs/>
          <w:szCs w:val="28"/>
        </w:rPr>
        <w:t>адаптированные</w:t>
      </w:r>
      <w:r w:rsidR="008674E1" w:rsidRPr="00213864">
        <w:rPr>
          <w:rFonts w:eastAsia="Times New Roman" w:cs="Times New Roman"/>
          <w:bCs/>
          <w:szCs w:val="28"/>
        </w:rPr>
        <w:t xml:space="preserve"> образовательные программы</w:t>
      </w:r>
      <w:r w:rsidRPr="00213864">
        <w:rPr>
          <w:rFonts w:eastAsia="Times New Roman" w:cs="Times New Roman"/>
          <w:bCs/>
          <w:szCs w:val="28"/>
        </w:rPr>
        <w:t xml:space="preserve">для </w:t>
      </w:r>
      <w:r>
        <w:rPr>
          <w:rFonts w:eastAsia="Times New Roman" w:cs="Times New Roman"/>
          <w:bCs/>
          <w:szCs w:val="28"/>
        </w:rPr>
        <w:t>детей</w:t>
      </w:r>
      <w:r w:rsidRPr="00213864">
        <w:rPr>
          <w:rFonts w:eastAsia="Times New Roman" w:cs="Times New Roman"/>
          <w:bCs/>
          <w:szCs w:val="28"/>
        </w:rPr>
        <w:t xml:space="preserve"> с тяжелыми нарушениями речи, с задержкой психического развития, с нарушениями опорно-двигательного аппарата, с расстройствами аутистического спектра, </w:t>
      </w:r>
      <w:r>
        <w:rPr>
          <w:rFonts w:eastAsia="Times New Roman" w:cs="Times New Roman"/>
          <w:bCs/>
          <w:szCs w:val="28"/>
        </w:rPr>
        <w:t>с нарушениями слуха</w:t>
      </w:r>
      <w:r w:rsidRPr="00213864">
        <w:rPr>
          <w:rFonts w:eastAsia="Times New Roman" w:cs="Times New Roman"/>
          <w:bCs/>
          <w:szCs w:val="28"/>
        </w:rPr>
        <w:t>.</w:t>
      </w:r>
    </w:p>
    <w:p w:rsidR="00D3643C" w:rsidRPr="00A86DD9" w:rsidRDefault="00D3643C" w:rsidP="004E71B6">
      <w:pPr>
        <w:widowControl w:val="0"/>
        <w:spacing w:after="0" w:line="276" w:lineRule="auto"/>
        <w:ind w:firstLine="709"/>
        <w:jc w:val="both"/>
        <w:rPr>
          <w:rFonts w:eastAsia="Times New Roman" w:cs="Times New Roman"/>
          <w:szCs w:val="28"/>
          <w:lang w:eastAsia="ru-RU"/>
        </w:rPr>
      </w:pPr>
      <w:r>
        <w:rPr>
          <w:rFonts w:eastAsia="Times New Roman" w:cs="Times New Roman"/>
          <w:szCs w:val="28"/>
          <w:lang w:eastAsia="ru-RU"/>
        </w:rPr>
        <w:t>П</w:t>
      </w:r>
      <w:r w:rsidRPr="00213864">
        <w:rPr>
          <w:rFonts w:eastAsia="Times New Roman" w:cs="Times New Roman"/>
          <w:szCs w:val="28"/>
          <w:lang w:eastAsia="ru-RU"/>
        </w:rPr>
        <w:t>рограммы, предусмотренные к реализации частью, формируемой участниками образовательных отношений</w:t>
      </w:r>
      <w:r w:rsidR="008674E1">
        <w:rPr>
          <w:rFonts w:eastAsia="Times New Roman" w:cs="Times New Roman"/>
          <w:szCs w:val="28"/>
          <w:lang w:eastAsia="ru-RU"/>
        </w:rPr>
        <w:t>,</w:t>
      </w:r>
      <w:r w:rsidRPr="00213864">
        <w:rPr>
          <w:rFonts w:eastAsia="Times New Roman" w:cs="Times New Roman"/>
          <w:szCs w:val="28"/>
          <w:lang w:eastAsia="ru-RU"/>
        </w:rPr>
        <w:t xml:space="preserve"> адаптированной образовательной программы</w:t>
      </w:r>
      <w:r w:rsidR="008674E1">
        <w:rPr>
          <w:rFonts w:eastAsia="Times New Roman" w:cs="Times New Roman"/>
          <w:szCs w:val="28"/>
          <w:lang w:eastAsia="ru-RU"/>
        </w:rPr>
        <w:t xml:space="preserve"> это следующие программы: </w:t>
      </w:r>
      <w:r w:rsidRPr="00A86DD9">
        <w:rPr>
          <w:rFonts w:eastAsia="Times New Roman" w:cs="Times New Roman"/>
          <w:szCs w:val="28"/>
          <w:lang w:eastAsia="ru-RU"/>
        </w:rPr>
        <w:t>«Программа коррекции речевых нарушений» построенная на основе «Программы дошкольных образовательных учреждений компенсирующего вида для детей с нарушениями речи» Т.Б. Филичева, Г.В. Чиркина</w:t>
      </w:r>
      <w:r w:rsidR="008674E1">
        <w:rPr>
          <w:rFonts w:eastAsia="Times New Roman" w:cs="Times New Roman"/>
          <w:szCs w:val="28"/>
          <w:lang w:eastAsia="ru-RU"/>
        </w:rPr>
        <w:t xml:space="preserve">, </w:t>
      </w:r>
      <w:r w:rsidRPr="00A86DD9">
        <w:rPr>
          <w:rFonts w:eastAsia="Times New Roman" w:cs="Times New Roman"/>
          <w:szCs w:val="28"/>
          <w:lang w:eastAsia="ru-RU"/>
        </w:rPr>
        <w:t xml:space="preserve"> «Робототехника»</w:t>
      </w:r>
      <w:r w:rsidR="008674E1">
        <w:rPr>
          <w:rFonts w:eastAsia="Times New Roman" w:cs="Times New Roman"/>
          <w:szCs w:val="28"/>
          <w:lang w:eastAsia="ru-RU"/>
        </w:rPr>
        <w:t xml:space="preserve">, </w:t>
      </w:r>
      <w:r w:rsidRPr="00A86DD9">
        <w:rPr>
          <w:rFonts w:eastAsia="Times New Roman" w:cs="Times New Roman"/>
          <w:szCs w:val="28"/>
          <w:lang w:eastAsia="ru-RU"/>
        </w:rPr>
        <w:t>«Программа логопедической работы», разработан</w:t>
      </w:r>
      <w:r w:rsidR="004E71B6">
        <w:rPr>
          <w:rFonts w:eastAsia="Times New Roman" w:cs="Times New Roman"/>
          <w:szCs w:val="28"/>
          <w:lang w:eastAsia="ru-RU"/>
        </w:rPr>
        <w:t>ная</w:t>
      </w:r>
      <w:r w:rsidRPr="00A86DD9">
        <w:rPr>
          <w:rFonts w:eastAsia="Times New Roman" w:cs="Times New Roman"/>
          <w:szCs w:val="28"/>
          <w:lang w:eastAsia="ru-RU"/>
        </w:rPr>
        <w:t xml:space="preserve"> на основании «Программы дошкольных образовательных учреждений компенсирующего вида для детей с нарушениями речи» Филичева Т.Б., Чиркина Г.В.</w:t>
      </w:r>
      <w:r w:rsidR="004E71B6">
        <w:rPr>
          <w:rFonts w:eastAsia="Times New Roman" w:cs="Times New Roman"/>
          <w:szCs w:val="28"/>
          <w:lang w:eastAsia="ru-RU"/>
        </w:rPr>
        <w:t>,</w:t>
      </w:r>
      <w:r w:rsidRPr="00A86DD9">
        <w:rPr>
          <w:rFonts w:eastAsia="Times New Roman" w:cs="Times New Roman"/>
          <w:szCs w:val="28"/>
          <w:lang w:eastAsia="ru-RU"/>
        </w:rPr>
        <w:t>«Учусь слушать и говорить» разработана на основе УМП «Учусь</w:t>
      </w:r>
      <w:r w:rsidRPr="00B52778">
        <w:rPr>
          <w:rFonts w:eastAsia="Times New Roman" w:cs="Times New Roman"/>
          <w:szCs w:val="28"/>
          <w:lang w:eastAsia="ru-RU"/>
        </w:rPr>
        <w:t>слушать и говорить» Королева И.В.</w:t>
      </w:r>
      <w:r w:rsidR="004E71B6">
        <w:rPr>
          <w:rFonts w:eastAsia="Times New Roman" w:cs="Times New Roman"/>
          <w:szCs w:val="28"/>
          <w:lang w:eastAsia="ru-RU"/>
        </w:rPr>
        <w:t xml:space="preserve">, </w:t>
      </w:r>
      <w:r w:rsidRPr="00A86DD9">
        <w:rPr>
          <w:rFonts w:eastAsia="Times New Roman" w:cs="Times New Roman"/>
          <w:szCs w:val="28"/>
          <w:lang w:eastAsia="ru-RU"/>
        </w:rPr>
        <w:t xml:space="preserve">«Обучение плаванию» </w:t>
      </w:r>
      <w:r w:rsidR="004E71B6" w:rsidRPr="00A86DD9">
        <w:rPr>
          <w:rFonts w:eastAsia="Times New Roman" w:cs="Times New Roman"/>
          <w:szCs w:val="28"/>
          <w:lang w:eastAsia="ru-RU"/>
        </w:rPr>
        <w:t>разработан</w:t>
      </w:r>
      <w:r w:rsidR="004E71B6">
        <w:rPr>
          <w:rFonts w:eastAsia="Times New Roman" w:cs="Times New Roman"/>
          <w:szCs w:val="28"/>
          <w:lang w:eastAsia="ru-RU"/>
        </w:rPr>
        <w:t>ная</w:t>
      </w:r>
      <w:r w:rsidRPr="00A86DD9">
        <w:rPr>
          <w:rFonts w:eastAsia="Times New Roman" w:cs="Times New Roman"/>
          <w:szCs w:val="28"/>
          <w:lang w:eastAsia="ru-RU"/>
        </w:rPr>
        <w:t xml:space="preserve"> на основе программы Осокиной Т.И. «Обучение плаванию в детском саду».</w:t>
      </w:r>
    </w:p>
    <w:p w:rsidR="00D3643C" w:rsidRPr="0055093A" w:rsidRDefault="00D3643C" w:rsidP="00D3643C">
      <w:pPr>
        <w:autoSpaceDE w:val="0"/>
        <w:autoSpaceDN w:val="0"/>
        <w:adjustRightInd w:val="0"/>
        <w:spacing w:after="0" w:line="276" w:lineRule="auto"/>
        <w:ind w:firstLine="709"/>
        <w:jc w:val="both"/>
        <w:rPr>
          <w:rFonts w:eastAsia="Calibri" w:cs="Times New Roman"/>
          <w:szCs w:val="28"/>
        </w:rPr>
      </w:pPr>
      <w:r w:rsidRPr="0055093A">
        <w:rPr>
          <w:rFonts w:eastAsia="Calibri" w:cs="Times New Roman"/>
          <w:szCs w:val="28"/>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3643C" w:rsidRPr="0055093A" w:rsidRDefault="00D3643C" w:rsidP="00D3643C">
      <w:pPr>
        <w:spacing w:after="0" w:line="276" w:lineRule="auto"/>
        <w:ind w:firstLine="709"/>
        <w:jc w:val="both"/>
        <w:rPr>
          <w:rFonts w:eastAsia="Calibri" w:cs="Times New Roman"/>
          <w:szCs w:val="28"/>
        </w:rPr>
      </w:pPr>
      <w:r w:rsidRPr="0055093A">
        <w:rPr>
          <w:rFonts w:eastAsia="Calibri" w:cs="Times New Roman"/>
          <w:szCs w:val="28"/>
        </w:rPr>
        <w:lastRenderedPageBreak/>
        <w:t>Обеспечение достижений в освоении образовательной программы дошкольного образования, адаптированной образовательной программы дошкольного образования МАДОУ д/с № 4 «Солнечный лучик» осуществляется в ведущих формах организации образовательного процесса:</w:t>
      </w:r>
    </w:p>
    <w:p w:rsidR="00D3643C" w:rsidRPr="0055093A" w:rsidRDefault="00D3643C" w:rsidP="00D3643C">
      <w:pPr>
        <w:spacing w:after="0" w:line="276" w:lineRule="auto"/>
        <w:jc w:val="both"/>
        <w:rPr>
          <w:rFonts w:eastAsia="Calibri" w:cs="Times New Roman"/>
          <w:szCs w:val="28"/>
        </w:rPr>
      </w:pPr>
      <w:r w:rsidRPr="0055093A">
        <w:rPr>
          <w:rFonts w:eastAsia="Calibri" w:cs="Times New Roman"/>
          <w:szCs w:val="28"/>
        </w:rPr>
        <w:t>- в организованных формах обучения;</w:t>
      </w:r>
    </w:p>
    <w:p w:rsidR="00D3643C" w:rsidRPr="0055093A" w:rsidRDefault="00D3643C" w:rsidP="00D3643C">
      <w:pPr>
        <w:spacing w:after="0" w:line="276" w:lineRule="auto"/>
        <w:jc w:val="both"/>
        <w:rPr>
          <w:rFonts w:eastAsia="Calibri" w:cs="Times New Roman"/>
          <w:szCs w:val="28"/>
        </w:rPr>
      </w:pPr>
      <w:r w:rsidRPr="0055093A">
        <w:rPr>
          <w:rFonts w:eastAsia="Calibri" w:cs="Times New Roman"/>
          <w:szCs w:val="28"/>
        </w:rPr>
        <w:t>- в совместной деятельности педагогов с детьми;</w:t>
      </w:r>
    </w:p>
    <w:p w:rsidR="00D3643C" w:rsidRPr="0055093A" w:rsidRDefault="00D3643C" w:rsidP="00D3643C">
      <w:pPr>
        <w:spacing w:after="0" w:line="276" w:lineRule="auto"/>
        <w:jc w:val="both"/>
        <w:rPr>
          <w:rFonts w:eastAsia="Calibri" w:cs="Times New Roman"/>
          <w:szCs w:val="28"/>
        </w:rPr>
      </w:pPr>
      <w:r w:rsidRPr="0055093A">
        <w:rPr>
          <w:rFonts w:eastAsia="Calibri" w:cs="Times New Roman"/>
          <w:szCs w:val="28"/>
        </w:rPr>
        <w:t>- в самостоятельной деятельности детей;</w:t>
      </w:r>
    </w:p>
    <w:p w:rsidR="00D3643C" w:rsidRPr="0055093A" w:rsidRDefault="00D3643C" w:rsidP="00D3643C">
      <w:pPr>
        <w:spacing w:after="0" w:line="276" w:lineRule="auto"/>
        <w:jc w:val="both"/>
        <w:rPr>
          <w:rFonts w:eastAsia="Calibri" w:cs="Times New Roman"/>
          <w:szCs w:val="28"/>
        </w:rPr>
      </w:pPr>
      <w:r w:rsidRPr="0055093A">
        <w:rPr>
          <w:rFonts w:eastAsia="Calibri" w:cs="Times New Roman"/>
          <w:szCs w:val="28"/>
        </w:rPr>
        <w:t>- в образовательной деятельности, осуществляемой в ходе режимных моментов, в группе и на прогулке;</w:t>
      </w:r>
    </w:p>
    <w:p w:rsidR="00D3643C" w:rsidRPr="0055093A" w:rsidRDefault="00D3643C" w:rsidP="00D3643C">
      <w:pPr>
        <w:spacing w:after="0" w:line="276" w:lineRule="auto"/>
        <w:jc w:val="both"/>
        <w:rPr>
          <w:rFonts w:eastAsia="Calibri" w:cs="Times New Roman"/>
          <w:szCs w:val="28"/>
        </w:rPr>
      </w:pPr>
      <w:r w:rsidRPr="0055093A">
        <w:rPr>
          <w:rFonts w:eastAsia="Calibri" w:cs="Times New Roman"/>
          <w:szCs w:val="28"/>
        </w:rPr>
        <w:t>- во взаимодействии с семьями детей и установления социального партнерства.</w:t>
      </w:r>
    </w:p>
    <w:p w:rsidR="00D3643C" w:rsidRPr="0055093A" w:rsidRDefault="00D3643C" w:rsidP="00D3643C">
      <w:pPr>
        <w:autoSpaceDE w:val="0"/>
        <w:autoSpaceDN w:val="0"/>
        <w:adjustRightInd w:val="0"/>
        <w:spacing w:after="0" w:line="276" w:lineRule="auto"/>
        <w:ind w:firstLine="709"/>
        <w:jc w:val="both"/>
        <w:rPr>
          <w:rFonts w:eastAsia="Calibri" w:cs="Times New Roman"/>
          <w:szCs w:val="28"/>
        </w:rPr>
      </w:pPr>
      <w:r w:rsidRPr="0055093A">
        <w:rPr>
          <w:rFonts w:eastAsia="Calibri" w:cs="Times New Roman"/>
          <w:szCs w:val="28"/>
        </w:rPr>
        <w:t>При реализации образовательной программы проводится оценка индивидуального развития детей. Такая оценка производится педагогическим работником в рамках педагогической диагностики.</w:t>
      </w:r>
    </w:p>
    <w:p w:rsidR="00D3643C" w:rsidRPr="0055093A" w:rsidRDefault="00D3643C" w:rsidP="00D3643C">
      <w:pPr>
        <w:autoSpaceDE w:val="0"/>
        <w:autoSpaceDN w:val="0"/>
        <w:adjustRightInd w:val="0"/>
        <w:spacing w:after="0" w:line="276" w:lineRule="auto"/>
        <w:ind w:firstLine="709"/>
        <w:jc w:val="both"/>
        <w:rPr>
          <w:rFonts w:eastAsia="Calibri" w:cs="Times New Roman"/>
          <w:szCs w:val="28"/>
        </w:rPr>
      </w:pPr>
      <w:r w:rsidRPr="0055093A">
        <w:rPr>
          <w:rFonts w:eastAsia="Calibri" w:cs="Times New Roman"/>
          <w:bCs/>
          <w:szCs w:val="28"/>
        </w:rPr>
        <w:t>Цель диагностики</w:t>
      </w:r>
      <w:r w:rsidRPr="0055093A">
        <w:rPr>
          <w:rFonts w:eastAsia="Calibri" w:cs="Times New Roman"/>
          <w:szCs w:val="28"/>
        </w:rPr>
        <w:t>: оценка индивидуального развития детей дошкольного возраста, связанная с оценкой эффективности педагогических действий и лежащей в основе их дальнейшего планирования.</w:t>
      </w:r>
    </w:p>
    <w:p w:rsidR="00D3643C" w:rsidRPr="0055093A" w:rsidRDefault="00D3643C" w:rsidP="00D3643C">
      <w:pPr>
        <w:autoSpaceDE w:val="0"/>
        <w:autoSpaceDN w:val="0"/>
        <w:adjustRightInd w:val="0"/>
        <w:spacing w:after="0" w:line="276" w:lineRule="auto"/>
        <w:ind w:firstLine="709"/>
        <w:jc w:val="both"/>
        <w:rPr>
          <w:rFonts w:eastAsia="Calibri" w:cs="Times New Roman"/>
          <w:szCs w:val="28"/>
        </w:rPr>
      </w:pPr>
      <w:r w:rsidRPr="0055093A">
        <w:rPr>
          <w:rFonts w:eastAsia="Calibri" w:cs="Times New Roman"/>
          <w:szCs w:val="28"/>
        </w:rPr>
        <w:t>Результаты педагогической диагностики (мониторинга) используются</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исключительно для решения следующих образовательных задач:</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2) оптимизации работы с группой детей.</w:t>
      </w:r>
    </w:p>
    <w:p w:rsidR="00D3643C" w:rsidRPr="0055093A" w:rsidRDefault="00D3643C" w:rsidP="00D3643C">
      <w:pPr>
        <w:autoSpaceDE w:val="0"/>
        <w:autoSpaceDN w:val="0"/>
        <w:adjustRightInd w:val="0"/>
        <w:spacing w:after="0" w:line="276" w:lineRule="auto"/>
        <w:ind w:firstLine="709"/>
        <w:jc w:val="both"/>
        <w:rPr>
          <w:rFonts w:eastAsia="Calibri" w:cs="Times New Roman"/>
          <w:szCs w:val="28"/>
        </w:rPr>
      </w:pPr>
      <w:r w:rsidRPr="0055093A">
        <w:rPr>
          <w:rFonts w:eastAsia="Calibri" w:cs="Times New Roman"/>
          <w:bCs/>
          <w:szCs w:val="28"/>
        </w:rPr>
        <w:t>Факторы,</w:t>
      </w:r>
      <w:r w:rsidRPr="0055093A">
        <w:rPr>
          <w:rFonts w:eastAsia="Calibri" w:cs="Times New Roman"/>
          <w:szCs w:val="28"/>
        </w:rPr>
        <w:t>влияющие на качество образовательного процесса:</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 состояние здоровья воспитанников;</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 эмоциональное благополучие воспитанников в ДОО;</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 уровень профессиональной компетентности педагогов;</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 развитие инновационных процессов и их влияние на повышение качества работы ДОУ;</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 развивающая предметно-пространственная среда;</w:t>
      </w:r>
    </w:p>
    <w:p w:rsidR="00D3643C" w:rsidRPr="0055093A" w:rsidRDefault="00D3643C" w:rsidP="00D3643C">
      <w:pPr>
        <w:autoSpaceDE w:val="0"/>
        <w:autoSpaceDN w:val="0"/>
        <w:adjustRightInd w:val="0"/>
        <w:spacing w:after="0" w:line="276" w:lineRule="auto"/>
        <w:jc w:val="both"/>
        <w:rPr>
          <w:rFonts w:eastAsia="Calibri" w:cs="Times New Roman"/>
          <w:szCs w:val="28"/>
        </w:rPr>
      </w:pPr>
      <w:r w:rsidRPr="0055093A">
        <w:rPr>
          <w:rFonts w:eastAsia="Calibri" w:cs="Times New Roman"/>
          <w:szCs w:val="28"/>
        </w:rPr>
        <w:t>- материально-техническое и программно-методическое обеспечение воспитательно-образовательного процесса.</w:t>
      </w:r>
    </w:p>
    <w:p w:rsidR="00D3643C" w:rsidRPr="0055093A" w:rsidRDefault="00D3643C" w:rsidP="004E71B6">
      <w:pPr>
        <w:autoSpaceDE w:val="0"/>
        <w:autoSpaceDN w:val="0"/>
        <w:adjustRightInd w:val="0"/>
        <w:spacing w:after="0" w:line="276" w:lineRule="auto"/>
        <w:ind w:firstLine="709"/>
        <w:jc w:val="both"/>
        <w:rPr>
          <w:rFonts w:eastAsia="Calibri" w:cs="Times New Roman"/>
          <w:szCs w:val="28"/>
        </w:rPr>
      </w:pPr>
      <w:r w:rsidRPr="0055093A">
        <w:rPr>
          <w:rFonts w:eastAsia="Calibri" w:cs="Times New Roman"/>
          <w:szCs w:val="28"/>
        </w:rPr>
        <w:t xml:space="preserve">Мониторинг включает в себя сочетание </w:t>
      </w:r>
      <w:r w:rsidRPr="0055093A">
        <w:rPr>
          <w:rFonts w:eastAsia="Calibri" w:cs="Times New Roman"/>
          <w:bCs/>
          <w:szCs w:val="28"/>
        </w:rPr>
        <w:t>низко формализованных</w:t>
      </w:r>
      <w:r w:rsidRPr="0055093A">
        <w:rPr>
          <w:rFonts w:eastAsia="Calibri" w:cs="Times New Roman"/>
          <w:szCs w:val="28"/>
        </w:rPr>
        <w:t xml:space="preserve">(наблюдение, беседа, анализ продуктов детской деятельности) и </w:t>
      </w:r>
      <w:r w:rsidRPr="0055093A">
        <w:rPr>
          <w:rFonts w:eastAsia="Calibri" w:cs="Times New Roman"/>
          <w:bCs/>
          <w:szCs w:val="28"/>
        </w:rPr>
        <w:t>высоко формализованных</w:t>
      </w:r>
      <w:r w:rsidRPr="0055093A">
        <w:rPr>
          <w:rFonts w:eastAsia="Calibri" w:cs="Times New Roman"/>
          <w:b/>
          <w:bCs/>
          <w:szCs w:val="28"/>
        </w:rPr>
        <w:t xml:space="preserve"> (</w:t>
      </w:r>
      <w:r w:rsidRPr="0055093A">
        <w:rPr>
          <w:rFonts w:eastAsia="Calibri" w:cs="Times New Roman"/>
          <w:szCs w:val="28"/>
        </w:rPr>
        <w:t>тест, диагностическое задание) методов, обеспечивающих объективность и точность получаемых данных.</w:t>
      </w:r>
    </w:p>
    <w:p w:rsidR="00D3643C" w:rsidRPr="0055093A" w:rsidRDefault="00D3643C" w:rsidP="00D3643C">
      <w:pPr>
        <w:spacing w:after="0" w:line="276" w:lineRule="auto"/>
        <w:ind w:firstLine="709"/>
        <w:jc w:val="both"/>
        <w:rPr>
          <w:rFonts w:eastAsia="Calibri" w:cs="Times New Roman"/>
          <w:szCs w:val="28"/>
        </w:rPr>
      </w:pPr>
      <w:r w:rsidRPr="0055093A">
        <w:rPr>
          <w:rFonts w:eastAsia="Calibri" w:cs="Times New Roman"/>
          <w:i/>
          <w:iCs/>
          <w:szCs w:val="28"/>
        </w:rPr>
        <w:t>Так,результаты качест</w:t>
      </w:r>
      <w:r>
        <w:rPr>
          <w:rFonts w:eastAsia="Calibri" w:cs="Times New Roman"/>
          <w:i/>
          <w:iCs/>
          <w:szCs w:val="28"/>
        </w:rPr>
        <w:t>ва освоения ОП ДО на конец 2023-</w:t>
      </w:r>
      <w:r w:rsidRPr="0055093A">
        <w:rPr>
          <w:rFonts w:eastAsia="Calibri" w:cs="Times New Roman"/>
          <w:i/>
          <w:iCs/>
          <w:szCs w:val="28"/>
        </w:rPr>
        <w:t>2024</w:t>
      </w:r>
      <w:r>
        <w:rPr>
          <w:rFonts w:eastAsia="Calibri" w:cs="Times New Roman"/>
          <w:i/>
          <w:iCs/>
          <w:szCs w:val="28"/>
        </w:rPr>
        <w:t xml:space="preserve"> учебного</w:t>
      </w:r>
      <w:r w:rsidRPr="0055093A">
        <w:rPr>
          <w:rFonts w:eastAsia="Calibri" w:cs="Times New Roman"/>
          <w:i/>
          <w:iCs/>
          <w:szCs w:val="28"/>
        </w:rPr>
        <w:t xml:space="preserve"> года выглядят следующим образом</w:t>
      </w:r>
      <w:r w:rsidRPr="0055093A">
        <w:rPr>
          <w:rFonts w:eastAsia="Calibri" w:cs="Times New Roman"/>
          <w:szCs w:val="28"/>
        </w:rPr>
        <w:t xml:space="preserve">: </w:t>
      </w:r>
    </w:p>
    <w:tbl>
      <w:tblPr>
        <w:tblStyle w:val="11"/>
        <w:tblW w:w="0" w:type="auto"/>
        <w:tblLook w:val="04A0"/>
      </w:tblPr>
      <w:tblGrid>
        <w:gridCol w:w="1971"/>
        <w:gridCol w:w="844"/>
        <w:gridCol w:w="755"/>
        <w:gridCol w:w="829"/>
        <w:gridCol w:w="770"/>
        <w:gridCol w:w="776"/>
        <w:gridCol w:w="833"/>
        <w:gridCol w:w="807"/>
        <w:gridCol w:w="1760"/>
      </w:tblGrid>
      <w:tr w:rsidR="00D3643C" w:rsidRPr="0055093A" w:rsidTr="00625ACB">
        <w:trPr>
          <w:trHeight w:val="201"/>
        </w:trPr>
        <w:tc>
          <w:tcPr>
            <w:tcW w:w="1971" w:type="dxa"/>
            <w:vMerge w:val="restart"/>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color w:val="FF0000"/>
                <w:sz w:val="24"/>
                <w:szCs w:val="24"/>
              </w:rPr>
            </w:pPr>
            <w:r w:rsidRPr="0055093A">
              <w:rPr>
                <w:sz w:val="24"/>
                <w:szCs w:val="24"/>
              </w:rPr>
              <w:t>Уровень развития воспитанников в рамках целевых ориентиров</w:t>
            </w:r>
          </w:p>
        </w:tc>
        <w:tc>
          <w:tcPr>
            <w:tcW w:w="1599" w:type="dxa"/>
            <w:gridSpan w:val="2"/>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Выше нормы</w:t>
            </w:r>
          </w:p>
        </w:tc>
        <w:tc>
          <w:tcPr>
            <w:tcW w:w="1599" w:type="dxa"/>
            <w:gridSpan w:val="2"/>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Норма</w:t>
            </w:r>
          </w:p>
        </w:tc>
        <w:tc>
          <w:tcPr>
            <w:tcW w:w="1609" w:type="dxa"/>
            <w:gridSpan w:val="2"/>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Ниже нормы</w:t>
            </w:r>
          </w:p>
        </w:tc>
        <w:tc>
          <w:tcPr>
            <w:tcW w:w="2567" w:type="dxa"/>
            <w:gridSpan w:val="2"/>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Итого</w:t>
            </w:r>
          </w:p>
        </w:tc>
      </w:tr>
      <w:tr w:rsidR="00D3643C" w:rsidRPr="0055093A" w:rsidTr="00625AC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43C" w:rsidRPr="0055093A" w:rsidRDefault="00D3643C" w:rsidP="00625ACB">
            <w:pPr>
              <w:rPr>
                <w:color w:val="FF0000"/>
                <w:sz w:val="24"/>
                <w:szCs w:val="24"/>
              </w:rPr>
            </w:pPr>
          </w:p>
        </w:tc>
        <w:tc>
          <w:tcPr>
            <w:tcW w:w="844"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Кол-во</w:t>
            </w:r>
          </w:p>
        </w:tc>
        <w:tc>
          <w:tcPr>
            <w:tcW w:w="755"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w:t>
            </w:r>
          </w:p>
        </w:tc>
        <w:tc>
          <w:tcPr>
            <w:tcW w:w="829"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Кол-во</w:t>
            </w:r>
          </w:p>
        </w:tc>
        <w:tc>
          <w:tcPr>
            <w:tcW w:w="770"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w:t>
            </w:r>
          </w:p>
        </w:tc>
        <w:tc>
          <w:tcPr>
            <w:tcW w:w="776"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Кол-во</w:t>
            </w:r>
          </w:p>
        </w:tc>
        <w:tc>
          <w:tcPr>
            <w:tcW w:w="833"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w:t>
            </w:r>
          </w:p>
        </w:tc>
        <w:tc>
          <w:tcPr>
            <w:tcW w:w="807"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Кол-во</w:t>
            </w:r>
          </w:p>
        </w:tc>
        <w:tc>
          <w:tcPr>
            <w:tcW w:w="176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 воспитанников в пределе нормы</w:t>
            </w:r>
          </w:p>
        </w:tc>
      </w:tr>
      <w:tr w:rsidR="00D3643C" w:rsidRPr="0055093A" w:rsidTr="00625ACB">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43C" w:rsidRPr="0055093A" w:rsidRDefault="00D3643C" w:rsidP="00625ACB">
            <w:pPr>
              <w:rPr>
                <w:color w:val="FF0000"/>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107</w:t>
            </w:r>
          </w:p>
        </w:tc>
        <w:tc>
          <w:tcPr>
            <w:tcW w:w="755"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43</w:t>
            </w:r>
          </w:p>
        </w:tc>
        <w:tc>
          <w:tcPr>
            <w:tcW w:w="82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135</w:t>
            </w:r>
          </w:p>
        </w:tc>
        <w:tc>
          <w:tcPr>
            <w:tcW w:w="77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54</w:t>
            </w:r>
          </w:p>
        </w:tc>
        <w:tc>
          <w:tcPr>
            <w:tcW w:w="776"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8</w:t>
            </w:r>
          </w:p>
        </w:tc>
        <w:tc>
          <w:tcPr>
            <w:tcW w:w="83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3</w:t>
            </w:r>
          </w:p>
        </w:tc>
        <w:tc>
          <w:tcPr>
            <w:tcW w:w="80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250</w:t>
            </w:r>
          </w:p>
        </w:tc>
        <w:tc>
          <w:tcPr>
            <w:tcW w:w="176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242</w:t>
            </w:r>
          </w:p>
        </w:tc>
      </w:tr>
    </w:tbl>
    <w:p w:rsidR="00D3643C" w:rsidRPr="0055093A" w:rsidRDefault="00D3643C" w:rsidP="00D3643C">
      <w:pPr>
        <w:spacing w:after="0" w:line="276" w:lineRule="auto"/>
        <w:jc w:val="center"/>
        <w:rPr>
          <w:rFonts w:eastAsia="Calibri" w:cs="Times New Roman"/>
          <w:i/>
          <w:szCs w:val="28"/>
        </w:rPr>
      </w:pPr>
      <w:r w:rsidRPr="0055093A">
        <w:rPr>
          <w:rFonts w:eastAsia="Calibri" w:cs="Times New Roman"/>
          <w:i/>
          <w:szCs w:val="28"/>
        </w:rPr>
        <w:t xml:space="preserve">Результаты овладения детьми необходимыми навыками и умениями </w:t>
      </w:r>
    </w:p>
    <w:p w:rsidR="00D3643C" w:rsidRPr="0055093A" w:rsidRDefault="00D3643C" w:rsidP="00D3643C">
      <w:pPr>
        <w:spacing w:after="0" w:line="276" w:lineRule="auto"/>
        <w:jc w:val="center"/>
        <w:rPr>
          <w:rFonts w:eastAsia="Calibri" w:cs="Times New Roman"/>
          <w:i/>
          <w:szCs w:val="28"/>
        </w:rPr>
      </w:pPr>
      <w:r w:rsidRPr="0055093A">
        <w:rPr>
          <w:rFonts w:eastAsia="Calibri" w:cs="Times New Roman"/>
          <w:i/>
          <w:szCs w:val="28"/>
        </w:rPr>
        <w:t xml:space="preserve">по образовательным областям образовательной программы </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7"/>
        <w:gridCol w:w="2127"/>
        <w:gridCol w:w="2098"/>
      </w:tblGrid>
      <w:tr w:rsidR="00D3643C" w:rsidRPr="0055093A" w:rsidTr="00625ACB">
        <w:trPr>
          <w:jc w:val="center"/>
        </w:trPr>
        <w:tc>
          <w:tcPr>
            <w:tcW w:w="507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b/>
                <w:szCs w:val="28"/>
              </w:rPr>
            </w:pPr>
            <w:r w:rsidRPr="0055093A">
              <w:rPr>
                <w:rFonts w:eastAsia="Calibri" w:cs="Times New Roman"/>
                <w:b/>
                <w:szCs w:val="28"/>
              </w:rPr>
              <w:t>Образовательные области</w:t>
            </w:r>
          </w:p>
        </w:tc>
        <w:tc>
          <w:tcPr>
            <w:tcW w:w="212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b/>
                <w:szCs w:val="28"/>
              </w:rPr>
            </w:pPr>
            <w:r w:rsidRPr="0055093A">
              <w:rPr>
                <w:rFonts w:eastAsia="Calibri" w:cs="Times New Roman"/>
                <w:b/>
                <w:szCs w:val="28"/>
              </w:rPr>
              <w:t>Начало уч. г.</w:t>
            </w:r>
          </w:p>
        </w:tc>
        <w:tc>
          <w:tcPr>
            <w:tcW w:w="2098"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b/>
                <w:szCs w:val="28"/>
              </w:rPr>
            </w:pPr>
            <w:r w:rsidRPr="0055093A">
              <w:rPr>
                <w:rFonts w:eastAsia="Calibri" w:cs="Times New Roman"/>
                <w:b/>
                <w:szCs w:val="28"/>
              </w:rPr>
              <w:t>Конец уч. г.</w:t>
            </w:r>
          </w:p>
        </w:tc>
      </w:tr>
      <w:tr w:rsidR="00D3643C" w:rsidRPr="0055093A" w:rsidTr="00625ACB">
        <w:trPr>
          <w:jc w:val="center"/>
        </w:trPr>
        <w:tc>
          <w:tcPr>
            <w:tcW w:w="507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Физическое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67 %</w:t>
            </w:r>
          </w:p>
        </w:tc>
        <w:tc>
          <w:tcPr>
            <w:tcW w:w="2098"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94 %</w:t>
            </w:r>
          </w:p>
        </w:tc>
      </w:tr>
      <w:tr w:rsidR="00D3643C" w:rsidRPr="0055093A" w:rsidTr="00625ACB">
        <w:trPr>
          <w:jc w:val="center"/>
        </w:trPr>
        <w:tc>
          <w:tcPr>
            <w:tcW w:w="507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Социально-коммуникативное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60 %</w:t>
            </w:r>
          </w:p>
        </w:tc>
        <w:tc>
          <w:tcPr>
            <w:tcW w:w="2098"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95 %</w:t>
            </w:r>
          </w:p>
        </w:tc>
      </w:tr>
      <w:tr w:rsidR="00D3643C" w:rsidRPr="0055093A" w:rsidTr="00625ACB">
        <w:trPr>
          <w:jc w:val="center"/>
        </w:trPr>
        <w:tc>
          <w:tcPr>
            <w:tcW w:w="507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Познавательное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66 %</w:t>
            </w:r>
          </w:p>
        </w:tc>
        <w:tc>
          <w:tcPr>
            <w:tcW w:w="2098"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93 %</w:t>
            </w:r>
          </w:p>
        </w:tc>
      </w:tr>
      <w:tr w:rsidR="00D3643C" w:rsidRPr="0055093A" w:rsidTr="00625ACB">
        <w:trPr>
          <w:jc w:val="center"/>
        </w:trPr>
        <w:tc>
          <w:tcPr>
            <w:tcW w:w="507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Речевое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64 %</w:t>
            </w:r>
          </w:p>
        </w:tc>
        <w:tc>
          <w:tcPr>
            <w:tcW w:w="2098"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92 %</w:t>
            </w:r>
          </w:p>
        </w:tc>
      </w:tr>
      <w:tr w:rsidR="00D3643C" w:rsidRPr="0055093A" w:rsidTr="00625ACB">
        <w:trPr>
          <w:jc w:val="center"/>
        </w:trPr>
        <w:tc>
          <w:tcPr>
            <w:tcW w:w="507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Художественно-эстетическое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65 %</w:t>
            </w:r>
          </w:p>
        </w:tc>
        <w:tc>
          <w:tcPr>
            <w:tcW w:w="2098"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94 %</w:t>
            </w:r>
          </w:p>
        </w:tc>
      </w:tr>
    </w:tbl>
    <w:p w:rsidR="00D3643C" w:rsidRPr="0055093A" w:rsidRDefault="00D3643C" w:rsidP="00D3643C">
      <w:pPr>
        <w:spacing w:after="0" w:line="276" w:lineRule="auto"/>
        <w:ind w:firstLine="709"/>
        <w:jc w:val="both"/>
        <w:rPr>
          <w:rFonts w:eastAsia="Calibri" w:cs="Times New Roman"/>
          <w:szCs w:val="28"/>
        </w:rPr>
      </w:pPr>
    </w:p>
    <w:p w:rsidR="00D3643C" w:rsidRPr="0055093A" w:rsidRDefault="00D3643C" w:rsidP="00D3643C">
      <w:pPr>
        <w:spacing w:after="0" w:line="276" w:lineRule="auto"/>
        <w:ind w:firstLine="709"/>
        <w:jc w:val="both"/>
        <w:rPr>
          <w:rFonts w:eastAsia="Calibri" w:cs="Times New Roman"/>
          <w:szCs w:val="28"/>
        </w:rPr>
      </w:pPr>
      <w:r w:rsidRPr="0055093A">
        <w:rPr>
          <w:rFonts w:eastAsia="Calibri" w:cs="Times New Roman"/>
          <w:szCs w:val="28"/>
        </w:rPr>
        <w:t>По результатам мониторинга строится профиль развития ребенка по каждой образовательной области на момент обследования, и заполняется индивидуальная карта наблюдения. На основе анализа профиля развития дошкольника проводится проектирование образовательного процесса в зоне ближайшего развития ребенка (группы), в случае необходимости разрабатывается адаптированная образовательная программа для детей с ограниченными возможностями здоровья. По результатам повторной педагогической диагностики проводится анализ эффективности созданных условий развития детей, осуществляется планирование и корректировка дальнейшей системы работы с группой (ребенком), осуществляется подбор эффективных для данного ребенка методов и приемов.</w:t>
      </w:r>
    </w:p>
    <w:p w:rsidR="00D3643C" w:rsidRDefault="00D3643C" w:rsidP="00D3643C">
      <w:pPr>
        <w:spacing w:after="0" w:line="276" w:lineRule="auto"/>
        <w:ind w:firstLine="709"/>
        <w:jc w:val="both"/>
        <w:rPr>
          <w:rFonts w:eastAsia="Calibri" w:cs="Times New Roman"/>
          <w:szCs w:val="28"/>
        </w:rPr>
      </w:pPr>
    </w:p>
    <w:p w:rsidR="00D3643C" w:rsidRPr="0055093A" w:rsidRDefault="00D3643C" w:rsidP="00D3643C">
      <w:pPr>
        <w:spacing w:after="0" w:line="276" w:lineRule="auto"/>
        <w:ind w:firstLine="709"/>
        <w:jc w:val="both"/>
        <w:rPr>
          <w:rFonts w:eastAsia="Calibri" w:cs="Times New Roman"/>
          <w:szCs w:val="28"/>
        </w:rPr>
      </w:pPr>
      <w:r w:rsidRPr="0055093A">
        <w:rPr>
          <w:rFonts w:eastAsia="Calibri" w:cs="Times New Roman"/>
          <w:szCs w:val="28"/>
        </w:rPr>
        <w:t xml:space="preserve">Так, </w:t>
      </w:r>
      <w:r w:rsidRPr="0055093A">
        <w:rPr>
          <w:rFonts w:eastAsia="Calibri" w:cs="Times New Roman"/>
          <w:i/>
          <w:iCs/>
          <w:szCs w:val="28"/>
        </w:rPr>
        <w:t>результаты качества освоения АОП ДО выглядят следующим образом:</w:t>
      </w:r>
    </w:p>
    <w:tbl>
      <w:tblPr>
        <w:tblStyle w:val="11"/>
        <w:tblW w:w="0" w:type="auto"/>
        <w:tblLook w:val="04A0"/>
      </w:tblPr>
      <w:tblGrid>
        <w:gridCol w:w="1866"/>
        <w:gridCol w:w="871"/>
        <w:gridCol w:w="802"/>
        <w:gridCol w:w="853"/>
        <w:gridCol w:w="820"/>
        <w:gridCol w:w="791"/>
        <w:gridCol w:w="882"/>
        <w:gridCol w:w="827"/>
        <w:gridCol w:w="1760"/>
      </w:tblGrid>
      <w:tr w:rsidR="00D3643C" w:rsidRPr="0055093A" w:rsidTr="00625ACB">
        <w:trPr>
          <w:trHeight w:val="343"/>
        </w:trPr>
        <w:tc>
          <w:tcPr>
            <w:tcW w:w="1866" w:type="dxa"/>
            <w:vMerge w:val="restart"/>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Уровень развития воспитанников в рамках целевых ориентиров</w:t>
            </w:r>
          </w:p>
        </w:tc>
        <w:tc>
          <w:tcPr>
            <w:tcW w:w="1673" w:type="dxa"/>
            <w:gridSpan w:val="2"/>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Выше нормы</w:t>
            </w:r>
          </w:p>
        </w:tc>
        <w:tc>
          <w:tcPr>
            <w:tcW w:w="1673" w:type="dxa"/>
            <w:gridSpan w:val="2"/>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Норма</w:t>
            </w:r>
          </w:p>
        </w:tc>
        <w:tc>
          <w:tcPr>
            <w:tcW w:w="1673" w:type="dxa"/>
            <w:gridSpan w:val="2"/>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Ниже нормы</w:t>
            </w:r>
          </w:p>
        </w:tc>
        <w:tc>
          <w:tcPr>
            <w:tcW w:w="2460" w:type="dxa"/>
            <w:gridSpan w:val="2"/>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Итого</w:t>
            </w:r>
          </w:p>
        </w:tc>
      </w:tr>
      <w:tr w:rsidR="00D3643C" w:rsidRPr="0055093A" w:rsidTr="007A6C4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43C" w:rsidRPr="0055093A" w:rsidRDefault="00D3643C" w:rsidP="00625ACB">
            <w:pPr>
              <w:rPr>
                <w:sz w:val="24"/>
                <w:szCs w:val="24"/>
              </w:rPr>
            </w:pPr>
          </w:p>
        </w:tc>
        <w:tc>
          <w:tcPr>
            <w:tcW w:w="871"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Кол-во</w:t>
            </w:r>
          </w:p>
        </w:tc>
        <w:tc>
          <w:tcPr>
            <w:tcW w:w="802"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w:t>
            </w:r>
          </w:p>
        </w:tc>
        <w:tc>
          <w:tcPr>
            <w:tcW w:w="853"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Кол-во</w:t>
            </w:r>
          </w:p>
        </w:tc>
        <w:tc>
          <w:tcPr>
            <w:tcW w:w="820"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w:t>
            </w:r>
          </w:p>
        </w:tc>
        <w:tc>
          <w:tcPr>
            <w:tcW w:w="791"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Кол-во</w:t>
            </w:r>
          </w:p>
        </w:tc>
        <w:tc>
          <w:tcPr>
            <w:tcW w:w="882"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w:t>
            </w:r>
          </w:p>
        </w:tc>
        <w:tc>
          <w:tcPr>
            <w:tcW w:w="827" w:type="dxa"/>
            <w:tcBorders>
              <w:top w:val="single" w:sz="4" w:space="0" w:color="auto"/>
              <w:left w:val="single" w:sz="4" w:space="0" w:color="auto"/>
              <w:bottom w:val="single" w:sz="4" w:space="0" w:color="auto"/>
              <w:right w:val="single" w:sz="4" w:space="0" w:color="auto"/>
            </w:tcBorders>
          </w:tcPr>
          <w:p w:rsidR="00D3643C" w:rsidRPr="0055093A" w:rsidRDefault="00D3643C" w:rsidP="00625ACB">
            <w:pPr>
              <w:spacing w:line="276" w:lineRule="auto"/>
              <w:jc w:val="center"/>
              <w:rPr>
                <w:sz w:val="24"/>
                <w:szCs w:val="24"/>
              </w:rPr>
            </w:pPr>
          </w:p>
          <w:p w:rsidR="00D3643C" w:rsidRPr="0055093A" w:rsidRDefault="00D3643C" w:rsidP="00625ACB">
            <w:pPr>
              <w:spacing w:line="276" w:lineRule="auto"/>
              <w:jc w:val="center"/>
              <w:rPr>
                <w:sz w:val="24"/>
                <w:szCs w:val="24"/>
              </w:rPr>
            </w:pPr>
            <w:r w:rsidRPr="0055093A">
              <w:rPr>
                <w:sz w:val="24"/>
                <w:szCs w:val="24"/>
              </w:rPr>
              <w:t>Кол-во</w:t>
            </w:r>
          </w:p>
        </w:tc>
        <w:tc>
          <w:tcPr>
            <w:tcW w:w="163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 w:val="24"/>
                <w:szCs w:val="24"/>
              </w:rPr>
            </w:pPr>
            <w:r w:rsidRPr="0055093A">
              <w:rPr>
                <w:sz w:val="24"/>
                <w:szCs w:val="24"/>
              </w:rPr>
              <w:t>% воспитанников в пределе нормы</w:t>
            </w:r>
          </w:p>
        </w:tc>
      </w:tr>
      <w:tr w:rsidR="00D3643C" w:rsidRPr="0055093A" w:rsidTr="007A6C44">
        <w:tc>
          <w:tcPr>
            <w:tcW w:w="0" w:type="auto"/>
            <w:vMerge/>
            <w:tcBorders>
              <w:top w:val="single" w:sz="4" w:space="0" w:color="auto"/>
              <w:left w:val="single" w:sz="4" w:space="0" w:color="auto"/>
              <w:bottom w:val="single" w:sz="4" w:space="0" w:color="auto"/>
              <w:right w:val="single" w:sz="4" w:space="0" w:color="auto"/>
            </w:tcBorders>
            <w:vAlign w:val="center"/>
            <w:hideMark/>
          </w:tcPr>
          <w:p w:rsidR="00D3643C" w:rsidRPr="0055093A" w:rsidRDefault="00D3643C" w:rsidP="00625ACB">
            <w:pPr>
              <w:rPr>
                <w:sz w:val="24"/>
                <w:szCs w:val="24"/>
              </w:rPr>
            </w:pPr>
          </w:p>
        </w:tc>
        <w:tc>
          <w:tcPr>
            <w:tcW w:w="871"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13</w:t>
            </w:r>
          </w:p>
        </w:tc>
        <w:tc>
          <w:tcPr>
            <w:tcW w:w="802"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31</w:t>
            </w:r>
          </w:p>
        </w:tc>
        <w:tc>
          <w:tcPr>
            <w:tcW w:w="85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27</w:t>
            </w:r>
          </w:p>
        </w:tc>
        <w:tc>
          <w:tcPr>
            <w:tcW w:w="82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64</w:t>
            </w:r>
          </w:p>
        </w:tc>
        <w:tc>
          <w:tcPr>
            <w:tcW w:w="791"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2</w:t>
            </w:r>
          </w:p>
        </w:tc>
        <w:tc>
          <w:tcPr>
            <w:tcW w:w="882"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5</w:t>
            </w:r>
          </w:p>
        </w:tc>
        <w:tc>
          <w:tcPr>
            <w:tcW w:w="827"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42</w:t>
            </w:r>
          </w:p>
        </w:tc>
        <w:tc>
          <w:tcPr>
            <w:tcW w:w="163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line="276" w:lineRule="auto"/>
              <w:jc w:val="center"/>
              <w:rPr>
                <w:szCs w:val="28"/>
              </w:rPr>
            </w:pPr>
            <w:r w:rsidRPr="0055093A">
              <w:rPr>
                <w:szCs w:val="28"/>
              </w:rPr>
              <w:t>40</w:t>
            </w:r>
          </w:p>
        </w:tc>
      </w:tr>
    </w:tbl>
    <w:p w:rsidR="00D3643C" w:rsidRPr="0055093A" w:rsidRDefault="00D3643C" w:rsidP="00D3643C">
      <w:pPr>
        <w:spacing w:after="0" w:line="276" w:lineRule="auto"/>
        <w:jc w:val="center"/>
        <w:rPr>
          <w:rFonts w:eastAsia="Calibri" w:cs="Times New Roman"/>
          <w:i/>
          <w:szCs w:val="28"/>
        </w:rPr>
      </w:pPr>
      <w:r w:rsidRPr="0055093A">
        <w:rPr>
          <w:rFonts w:eastAsia="Calibri" w:cs="Times New Roman"/>
          <w:i/>
          <w:szCs w:val="28"/>
        </w:rPr>
        <w:t xml:space="preserve">Результаты овладения детьми необходимыми навыками и умениями </w:t>
      </w:r>
    </w:p>
    <w:p w:rsidR="00D3643C" w:rsidRPr="0055093A" w:rsidRDefault="00D3643C" w:rsidP="00D3643C">
      <w:pPr>
        <w:spacing w:after="0" w:line="276" w:lineRule="auto"/>
        <w:jc w:val="center"/>
        <w:rPr>
          <w:rFonts w:eastAsia="Calibri" w:cs="Times New Roman"/>
          <w:i/>
          <w:szCs w:val="28"/>
        </w:rPr>
      </w:pPr>
      <w:r w:rsidRPr="0055093A">
        <w:rPr>
          <w:rFonts w:eastAsia="Calibri" w:cs="Times New Roman"/>
          <w:i/>
          <w:szCs w:val="28"/>
        </w:rPr>
        <w:t xml:space="preserve">по образовательным областям адаптированных образовательных программ </w:t>
      </w:r>
    </w:p>
    <w:p w:rsidR="00D3643C" w:rsidRPr="0055093A" w:rsidRDefault="00D3643C" w:rsidP="00D3643C">
      <w:pPr>
        <w:spacing w:after="0" w:line="276" w:lineRule="auto"/>
        <w:jc w:val="center"/>
        <w:rPr>
          <w:rFonts w:eastAsia="Calibri" w:cs="Times New Roman"/>
          <w:i/>
          <w:szCs w:val="28"/>
        </w:rPr>
      </w:pPr>
      <w:r w:rsidRPr="0055093A">
        <w:rPr>
          <w:rFonts w:eastAsia="Calibri" w:cs="Times New Roman"/>
          <w:i/>
          <w:szCs w:val="28"/>
        </w:rPr>
        <w:t>дошкольного образования в 2023-2024 учебном году</w:t>
      </w:r>
    </w:p>
    <w:p w:rsidR="00D3643C" w:rsidRPr="0055093A" w:rsidRDefault="00D3643C" w:rsidP="00D3643C">
      <w:pPr>
        <w:spacing w:after="0" w:line="276" w:lineRule="auto"/>
        <w:jc w:val="center"/>
        <w:rPr>
          <w:rFonts w:eastAsia="Calibri" w:cs="Times New Roman"/>
          <w:i/>
          <w:szCs w:val="28"/>
        </w:rPr>
      </w:pPr>
      <w:r w:rsidRPr="0055093A">
        <w:rPr>
          <w:rFonts w:eastAsia="Calibri" w:cs="Times New Roman"/>
          <w:i/>
          <w:szCs w:val="28"/>
        </w:rPr>
        <w:t>(средние показатели)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549"/>
        <w:gridCol w:w="1569"/>
        <w:gridCol w:w="1383"/>
      </w:tblGrid>
      <w:tr w:rsidR="00D3643C" w:rsidRPr="0055093A" w:rsidTr="00625ACB">
        <w:trPr>
          <w:jc w:val="center"/>
        </w:trPr>
        <w:tc>
          <w:tcPr>
            <w:tcW w:w="507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b/>
                <w:szCs w:val="28"/>
              </w:rPr>
            </w:pPr>
            <w:r w:rsidRPr="0055093A">
              <w:rPr>
                <w:rFonts w:eastAsia="Calibri" w:cs="Times New Roman"/>
                <w:b/>
                <w:szCs w:val="28"/>
              </w:rPr>
              <w:t>Образовательные области</w:t>
            </w:r>
          </w:p>
        </w:tc>
        <w:tc>
          <w:tcPr>
            <w:tcW w:w="154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b/>
                <w:szCs w:val="28"/>
              </w:rPr>
            </w:pPr>
            <w:r w:rsidRPr="0055093A">
              <w:rPr>
                <w:rFonts w:eastAsia="Calibri" w:cs="Times New Roman"/>
                <w:b/>
                <w:szCs w:val="28"/>
              </w:rPr>
              <w:t xml:space="preserve">Начало </w:t>
            </w:r>
          </w:p>
          <w:p w:rsidR="00D3643C" w:rsidRPr="0055093A" w:rsidRDefault="00D3643C" w:rsidP="00625ACB">
            <w:pPr>
              <w:spacing w:after="0"/>
              <w:jc w:val="center"/>
              <w:rPr>
                <w:rFonts w:eastAsia="Calibri" w:cs="Times New Roman"/>
                <w:b/>
                <w:szCs w:val="28"/>
              </w:rPr>
            </w:pPr>
            <w:r w:rsidRPr="0055093A">
              <w:rPr>
                <w:rFonts w:eastAsia="Calibri" w:cs="Times New Roman"/>
                <w:b/>
                <w:szCs w:val="28"/>
              </w:rPr>
              <w:lastRenderedPageBreak/>
              <w:t>уч. г.</w:t>
            </w:r>
          </w:p>
        </w:tc>
        <w:tc>
          <w:tcPr>
            <w:tcW w:w="156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b/>
                <w:szCs w:val="28"/>
              </w:rPr>
            </w:pPr>
            <w:r w:rsidRPr="0055093A">
              <w:rPr>
                <w:rFonts w:eastAsia="Calibri" w:cs="Times New Roman"/>
                <w:b/>
                <w:szCs w:val="28"/>
              </w:rPr>
              <w:lastRenderedPageBreak/>
              <w:t xml:space="preserve">Середина </w:t>
            </w:r>
          </w:p>
          <w:p w:rsidR="00D3643C" w:rsidRPr="0055093A" w:rsidRDefault="00D3643C" w:rsidP="00625ACB">
            <w:pPr>
              <w:spacing w:after="0"/>
              <w:jc w:val="center"/>
              <w:rPr>
                <w:rFonts w:eastAsia="Calibri" w:cs="Times New Roman"/>
                <w:b/>
                <w:szCs w:val="28"/>
              </w:rPr>
            </w:pPr>
            <w:r w:rsidRPr="0055093A">
              <w:rPr>
                <w:rFonts w:eastAsia="Calibri" w:cs="Times New Roman"/>
                <w:b/>
                <w:szCs w:val="28"/>
              </w:rPr>
              <w:lastRenderedPageBreak/>
              <w:t>уч. г.</w:t>
            </w:r>
          </w:p>
        </w:tc>
        <w:tc>
          <w:tcPr>
            <w:tcW w:w="138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b/>
                <w:szCs w:val="28"/>
              </w:rPr>
            </w:pPr>
            <w:r w:rsidRPr="0055093A">
              <w:rPr>
                <w:rFonts w:eastAsia="Calibri" w:cs="Times New Roman"/>
                <w:b/>
                <w:szCs w:val="28"/>
              </w:rPr>
              <w:lastRenderedPageBreak/>
              <w:t xml:space="preserve">Конец </w:t>
            </w:r>
          </w:p>
          <w:p w:rsidR="00D3643C" w:rsidRPr="0055093A" w:rsidRDefault="00D3643C" w:rsidP="00625ACB">
            <w:pPr>
              <w:spacing w:after="0"/>
              <w:jc w:val="center"/>
              <w:rPr>
                <w:rFonts w:eastAsia="Calibri" w:cs="Times New Roman"/>
                <w:b/>
                <w:szCs w:val="28"/>
              </w:rPr>
            </w:pPr>
            <w:r w:rsidRPr="0055093A">
              <w:rPr>
                <w:rFonts w:eastAsia="Calibri" w:cs="Times New Roman"/>
                <w:b/>
                <w:szCs w:val="28"/>
              </w:rPr>
              <w:lastRenderedPageBreak/>
              <w:t>уч. г.</w:t>
            </w:r>
          </w:p>
        </w:tc>
      </w:tr>
      <w:tr w:rsidR="00D3643C" w:rsidRPr="0055093A" w:rsidTr="00625ACB">
        <w:trPr>
          <w:jc w:val="center"/>
        </w:trPr>
        <w:tc>
          <w:tcPr>
            <w:tcW w:w="507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lastRenderedPageBreak/>
              <w:t>Физическое развитие</w:t>
            </w:r>
          </w:p>
        </w:tc>
        <w:tc>
          <w:tcPr>
            <w:tcW w:w="154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59 %</w:t>
            </w:r>
          </w:p>
        </w:tc>
        <w:tc>
          <w:tcPr>
            <w:tcW w:w="156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79 %</w:t>
            </w:r>
          </w:p>
        </w:tc>
        <w:tc>
          <w:tcPr>
            <w:tcW w:w="138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84 %</w:t>
            </w:r>
          </w:p>
        </w:tc>
      </w:tr>
      <w:tr w:rsidR="00D3643C" w:rsidRPr="0055093A" w:rsidTr="00625ACB">
        <w:trPr>
          <w:jc w:val="center"/>
        </w:trPr>
        <w:tc>
          <w:tcPr>
            <w:tcW w:w="507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Социально-коммуникативное развитие</w:t>
            </w:r>
          </w:p>
        </w:tc>
        <w:tc>
          <w:tcPr>
            <w:tcW w:w="154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48 %</w:t>
            </w:r>
          </w:p>
        </w:tc>
        <w:tc>
          <w:tcPr>
            <w:tcW w:w="156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66 %</w:t>
            </w:r>
          </w:p>
        </w:tc>
        <w:tc>
          <w:tcPr>
            <w:tcW w:w="138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90 %</w:t>
            </w:r>
          </w:p>
        </w:tc>
      </w:tr>
      <w:tr w:rsidR="00D3643C" w:rsidRPr="0055093A" w:rsidTr="00625ACB">
        <w:trPr>
          <w:jc w:val="center"/>
        </w:trPr>
        <w:tc>
          <w:tcPr>
            <w:tcW w:w="507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Познавательное развитие</w:t>
            </w:r>
          </w:p>
        </w:tc>
        <w:tc>
          <w:tcPr>
            <w:tcW w:w="154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57 %</w:t>
            </w:r>
          </w:p>
        </w:tc>
        <w:tc>
          <w:tcPr>
            <w:tcW w:w="156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74 %</w:t>
            </w:r>
          </w:p>
        </w:tc>
        <w:tc>
          <w:tcPr>
            <w:tcW w:w="138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88 %</w:t>
            </w:r>
          </w:p>
        </w:tc>
      </w:tr>
      <w:tr w:rsidR="00D3643C" w:rsidRPr="0055093A" w:rsidTr="00625ACB">
        <w:trPr>
          <w:jc w:val="center"/>
        </w:trPr>
        <w:tc>
          <w:tcPr>
            <w:tcW w:w="507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Речевое развитие</w:t>
            </w:r>
          </w:p>
        </w:tc>
        <w:tc>
          <w:tcPr>
            <w:tcW w:w="154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35 %</w:t>
            </w:r>
          </w:p>
        </w:tc>
        <w:tc>
          <w:tcPr>
            <w:tcW w:w="156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58 %</w:t>
            </w:r>
          </w:p>
        </w:tc>
        <w:tc>
          <w:tcPr>
            <w:tcW w:w="138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81 %</w:t>
            </w:r>
          </w:p>
        </w:tc>
      </w:tr>
      <w:tr w:rsidR="00D3643C" w:rsidRPr="0055093A" w:rsidTr="00625ACB">
        <w:trPr>
          <w:jc w:val="center"/>
        </w:trPr>
        <w:tc>
          <w:tcPr>
            <w:tcW w:w="5070"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Художественно-эстетическое развитие</w:t>
            </w:r>
          </w:p>
        </w:tc>
        <w:tc>
          <w:tcPr>
            <w:tcW w:w="154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58 %</w:t>
            </w:r>
          </w:p>
        </w:tc>
        <w:tc>
          <w:tcPr>
            <w:tcW w:w="1569"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76 %</w:t>
            </w:r>
          </w:p>
        </w:tc>
        <w:tc>
          <w:tcPr>
            <w:tcW w:w="1383" w:type="dxa"/>
            <w:tcBorders>
              <w:top w:val="single" w:sz="4" w:space="0" w:color="auto"/>
              <w:left w:val="single" w:sz="4" w:space="0" w:color="auto"/>
              <w:bottom w:val="single" w:sz="4" w:space="0" w:color="auto"/>
              <w:right w:val="single" w:sz="4" w:space="0" w:color="auto"/>
            </w:tcBorders>
            <w:hideMark/>
          </w:tcPr>
          <w:p w:rsidR="00D3643C" w:rsidRPr="0055093A" w:rsidRDefault="00D3643C" w:rsidP="00625ACB">
            <w:pPr>
              <w:spacing w:after="0"/>
              <w:jc w:val="center"/>
              <w:rPr>
                <w:rFonts w:eastAsia="Calibri" w:cs="Times New Roman"/>
                <w:szCs w:val="28"/>
              </w:rPr>
            </w:pPr>
            <w:r w:rsidRPr="0055093A">
              <w:rPr>
                <w:rFonts w:eastAsia="Calibri" w:cs="Times New Roman"/>
                <w:szCs w:val="28"/>
              </w:rPr>
              <w:t>89 %</w:t>
            </w:r>
          </w:p>
        </w:tc>
      </w:tr>
    </w:tbl>
    <w:p w:rsidR="00D3643C" w:rsidRPr="0055093A" w:rsidRDefault="00D3643C" w:rsidP="00D3643C">
      <w:pPr>
        <w:spacing w:after="0" w:line="276" w:lineRule="auto"/>
        <w:ind w:firstLine="709"/>
        <w:jc w:val="both"/>
        <w:rPr>
          <w:rFonts w:eastAsia="Calibri" w:cs="Times New Roman"/>
          <w:szCs w:val="28"/>
        </w:rPr>
      </w:pPr>
    </w:p>
    <w:p w:rsidR="00D3643C" w:rsidRPr="0055093A" w:rsidRDefault="00D3643C" w:rsidP="00D3643C">
      <w:pPr>
        <w:spacing w:after="0" w:line="276" w:lineRule="auto"/>
        <w:ind w:firstLine="709"/>
        <w:jc w:val="both"/>
        <w:rPr>
          <w:rFonts w:eastAsia="Calibri" w:cs="Times New Roman"/>
          <w:szCs w:val="28"/>
        </w:rPr>
      </w:pPr>
      <w:r w:rsidRPr="0055093A">
        <w:rPr>
          <w:rFonts w:eastAsia="Calibri" w:cs="Times New Roman"/>
          <w:szCs w:val="28"/>
        </w:rPr>
        <w:t>Цели, поставленные педагогами, достигнуты путем реорганизации среды и создания новых условий обучения и развития детей. Выявление темпов развития позволяет педагогу поддерживать каждого ребенка на его уровне развития, учитывать индивидуальные потребности и возможности ребенка, создавать условия для его продвижения вперед. Это помогает ребенку приобрести чувство самоценности, положительное эмоциональное самоощущение, что в результате формирует позитивное отношение к познанию себя, окружающего мира, других людей.</w:t>
      </w:r>
    </w:p>
    <w:p w:rsidR="00D3643C" w:rsidRPr="0055093A" w:rsidRDefault="00D3643C" w:rsidP="00D3643C">
      <w:pPr>
        <w:autoSpaceDE w:val="0"/>
        <w:autoSpaceDN w:val="0"/>
        <w:adjustRightInd w:val="0"/>
        <w:spacing w:after="0" w:line="276" w:lineRule="auto"/>
        <w:ind w:firstLine="709"/>
        <w:jc w:val="both"/>
        <w:rPr>
          <w:rFonts w:eastAsia="Calibri" w:cs="Times New Roman"/>
          <w:szCs w:val="28"/>
        </w:rPr>
      </w:pPr>
      <w:r w:rsidRPr="0055093A">
        <w:rPr>
          <w:rFonts w:eastAsia="Calibri" w:cs="Times New Roman"/>
          <w:szCs w:val="28"/>
        </w:rPr>
        <w:t>Для детей с ограниченными возможностями здоровья обеспечивается возможность освоения адаптированной образовательной программы дошкольного образования посредством индивидуальной и подгрупповой коррекционной работы специалистов (учителя-логопеда, учителя-дефектолога, педагога-психолога).</w:t>
      </w:r>
    </w:p>
    <w:p w:rsidR="00D3643C" w:rsidRDefault="00D3643C" w:rsidP="00D3643C">
      <w:pPr>
        <w:spacing w:after="0" w:line="276" w:lineRule="auto"/>
        <w:ind w:firstLine="709"/>
        <w:jc w:val="both"/>
        <w:rPr>
          <w:rFonts w:eastAsia="Calibri" w:cs="Times New Roman"/>
          <w:szCs w:val="28"/>
        </w:rPr>
      </w:pPr>
      <w:r w:rsidRPr="0055093A">
        <w:rPr>
          <w:rFonts w:eastAsia="Calibri" w:cs="Times New Roman"/>
          <w:szCs w:val="28"/>
        </w:rPr>
        <w:t>Результаты мониторинга показали, что у большинства воспитанников прослеживается динамика развития по всем пяти образовательным областям. Наиболее ярко выраженная динамика наблюдается по образовательным областям «Физическое развитие», «Социально-коммуникативное развитие», «Художественно-эстетическое развит</w:t>
      </w:r>
      <w:r>
        <w:rPr>
          <w:rFonts w:eastAsia="Calibri" w:cs="Times New Roman"/>
          <w:szCs w:val="28"/>
        </w:rPr>
        <w:t xml:space="preserve">ие», «Познавательное развитие» </w:t>
      </w:r>
      <w:r w:rsidRPr="0055093A">
        <w:rPr>
          <w:rFonts w:eastAsia="Calibri" w:cs="Times New Roman"/>
          <w:szCs w:val="28"/>
        </w:rPr>
        <w:t>ФГОС ДО.</w:t>
      </w:r>
    </w:p>
    <w:p w:rsidR="00D3643C" w:rsidRPr="007C5674" w:rsidRDefault="00D3643C" w:rsidP="00D3643C">
      <w:pPr>
        <w:autoSpaceDE w:val="0"/>
        <w:autoSpaceDN w:val="0"/>
        <w:adjustRightInd w:val="0"/>
        <w:spacing w:after="0" w:line="276" w:lineRule="auto"/>
        <w:jc w:val="center"/>
        <w:rPr>
          <w:rFonts w:eastAsia="Calibri" w:cs="Times New Roman"/>
          <w:i/>
          <w:szCs w:val="28"/>
        </w:rPr>
      </w:pPr>
      <w:r w:rsidRPr="007C5674">
        <w:rPr>
          <w:rFonts w:eastAsia="Calibri" w:cs="Times New Roman"/>
          <w:i/>
          <w:szCs w:val="28"/>
        </w:rPr>
        <w:t>Анализ освоения образовательной программы дошкольного образования</w:t>
      </w:r>
    </w:p>
    <w:p w:rsidR="00D3643C" w:rsidRPr="007C5674" w:rsidRDefault="00D3643C" w:rsidP="00D3643C">
      <w:pPr>
        <w:autoSpaceDE w:val="0"/>
        <w:autoSpaceDN w:val="0"/>
        <w:adjustRightInd w:val="0"/>
        <w:spacing w:after="0" w:line="276" w:lineRule="auto"/>
        <w:ind w:firstLine="709"/>
        <w:jc w:val="center"/>
        <w:rPr>
          <w:rFonts w:eastAsia="Calibri" w:cs="Times New Roman"/>
          <w:i/>
          <w:szCs w:val="28"/>
        </w:rPr>
      </w:pPr>
      <w:r w:rsidRPr="007C5674">
        <w:rPr>
          <w:rFonts w:eastAsia="Calibri" w:cs="Times New Roman"/>
          <w:i/>
          <w:szCs w:val="28"/>
        </w:rPr>
        <w:t>по МАДОУ д/с № 4 «Солнечный лучик»</w:t>
      </w:r>
    </w:p>
    <w:tbl>
      <w:tblPr>
        <w:tblStyle w:val="23"/>
        <w:tblW w:w="0" w:type="auto"/>
        <w:tblLook w:val="04A0"/>
      </w:tblPr>
      <w:tblGrid>
        <w:gridCol w:w="5374"/>
        <w:gridCol w:w="1985"/>
        <w:gridCol w:w="7"/>
        <w:gridCol w:w="1978"/>
      </w:tblGrid>
      <w:tr w:rsidR="007A6C44" w:rsidRPr="007C5674" w:rsidTr="001979C5">
        <w:trPr>
          <w:trHeight w:val="1111"/>
        </w:trPr>
        <w:tc>
          <w:tcPr>
            <w:tcW w:w="5374" w:type="dxa"/>
            <w:tcBorders>
              <w:top w:val="single" w:sz="4" w:space="0" w:color="auto"/>
              <w:left w:val="single" w:sz="4" w:space="0" w:color="auto"/>
              <w:bottom w:val="single" w:sz="4" w:space="0" w:color="auto"/>
              <w:right w:val="single" w:sz="4" w:space="0" w:color="auto"/>
            </w:tcBorders>
            <w:hideMark/>
          </w:tcPr>
          <w:p w:rsidR="007A6C44" w:rsidRPr="007C5674" w:rsidRDefault="007A6C44" w:rsidP="00625ACB">
            <w:pPr>
              <w:autoSpaceDE w:val="0"/>
              <w:autoSpaceDN w:val="0"/>
              <w:adjustRightInd w:val="0"/>
              <w:spacing w:line="276" w:lineRule="auto"/>
              <w:jc w:val="center"/>
              <w:rPr>
                <w:b/>
                <w:bCs/>
                <w:szCs w:val="28"/>
              </w:rPr>
            </w:pPr>
            <w:r w:rsidRPr="007C5674">
              <w:rPr>
                <w:b/>
                <w:bCs/>
                <w:szCs w:val="28"/>
              </w:rPr>
              <w:t>Освоение образовательной программы дошкольного образования</w:t>
            </w:r>
          </w:p>
          <w:p w:rsidR="007A6C44" w:rsidRPr="007C5674" w:rsidRDefault="007A6C44" w:rsidP="00625ACB">
            <w:pPr>
              <w:autoSpaceDE w:val="0"/>
              <w:autoSpaceDN w:val="0"/>
              <w:adjustRightInd w:val="0"/>
              <w:spacing w:line="276" w:lineRule="auto"/>
              <w:jc w:val="center"/>
              <w:rPr>
                <w:szCs w:val="28"/>
              </w:rPr>
            </w:pPr>
            <w:r w:rsidRPr="007C5674">
              <w:rPr>
                <w:b/>
                <w:bCs/>
                <w:szCs w:val="28"/>
              </w:rPr>
              <w:t>по образовательным областям</w:t>
            </w:r>
          </w:p>
        </w:tc>
        <w:tc>
          <w:tcPr>
            <w:tcW w:w="1985" w:type="dxa"/>
            <w:tcBorders>
              <w:top w:val="single" w:sz="4" w:space="0" w:color="auto"/>
              <w:left w:val="single" w:sz="4" w:space="0" w:color="auto"/>
              <w:right w:val="single" w:sz="4" w:space="0" w:color="auto"/>
            </w:tcBorders>
            <w:hideMark/>
          </w:tcPr>
          <w:p w:rsidR="007A6C44" w:rsidRPr="007C5674" w:rsidRDefault="007A6C44" w:rsidP="00625ACB">
            <w:pPr>
              <w:autoSpaceDE w:val="0"/>
              <w:autoSpaceDN w:val="0"/>
              <w:adjustRightInd w:val="0"/>
              <w:spacing w:line="276" w:lineRule="auto"/>
              <w:jc w:val="center"/>
              <w:rPr>
                <w:szCs w:val="28"/>
              </w:rPr>
            </w:pPr>
          </w:p>
          <w:p w:rsidR="007A6C44" w:rsidRPr="007C5674" w:rsidRDefault="007A6C44" w:rsidP="00625ACB">
            <w:pPr>
              <w:autoSpaceDE w:val="0"/>
              <w:autoSpaceDN w:val="0"/>
              <w:adjustRightInd w:val="0"/>
              <w:spacing w:line="276" w:lineRule="auto"/>
              <w:jc w:val="center"/>
              <w:rPr>
                <w:szCs w:val="28"/>
              </w:rPr>
            </w:pPr>
            <w:r w:rsidRPr="007C5674">
              <w:rPr>
                <w:szCs w:val="28"/>
              </w:rPr>
              <w:t>ОП ДО</w:t>
            </w:r>
          </w:p>
        </w:tc>
        <w:tc>
          <w:tcPr>
            <w:tcW w:w="1985" w:type="dxa"/>
            <w:gridSpan w:val="2"/>
            <w:tcBorders>
              <w:top w:val="single" w:sz="4" w:space="0" w:color="auto"/>
              <w:left w:val="single" w:sz="4" w:space="0" w:color="auto"/>
              <w:right w:val="single" w:sz="4" w:space="0" w:color="auto"/>
            </w:tcBorders>
          </w:tcPr>
          <w:p w:rsidR="007A6C44" w:rsidRPr="007C5674" w:rsidRDefault="007A6C44" w:rsidP="00625ACB">
            <w:pPr>
              <w:autoSpaceDE w:val="0"/>
              <w:autoSpaceDN w:val="0"/>
              <w:adjustRightInd w:val="0"/>
              <w:spacing w:line="276" w:lineRule="auto"/>
              <w:jc w:val="center"/>
              <w:rPr>
                <w:szCs w:val="28"/>
              </w:rPr>
            </w:pPr>
          </w:p>
          <w:p w:rsidR="007A6C44" w:rsidRPr="007C5674" w:rsidRDefault="007A6C44" w:rsidP="00625ACB">
            <w:pPr>
              <w:autoSpaceDE w:val="0"/>
              <w:autoSpaceDN w:val="0"/>
              <w:adjustRightInd w:val="0"/>
              <w:spacing w:line="276" w:lineRule="auto"/>
              <w:jc w:val="center"/>
              <w:rPr>
                <w:b/>
                <w:bCs/>
                <w:szCs w:val="28"/>
              </w:rPr>
            </w:pPr>
            <w:r w:rsidRPr="007C5674">
              <w:rPr>
                <w:szCs w:val="28"/>
              </w:rPr>
              <w:t>АОП ДО</w:t>
            </w:r>
          </w:p>
        </w:tc>
      </w:tr>
      <w:tr w:rsidR="00D3643C" w:rsidRPr="007C5674" w:rsidTr="007A6C44">
        <w:tc>
          <w:tcPr>
            <w:tcW w:w="5374" w:type="dxa"/>
            <w:tcBorders>
              <w:top w:val="single" w:sz="4" w:space="0" w:color="auto"/>
              <w:left w:val="single" w:sz="4" w:space="0" w:color="auto"/>
              <w:bottom w:val="single" w:sz="4" w:space="0" w:color="auto"/>
              <w:right w:val="single" w:sz="4" w:space="0" w:color="auto"/>
            </w:tcBorders>
            <w:hideMark/>
          </w:tcPr>
          <w:p w:rsidR="00D3643C" w:rsidRPr="007C5674" w:rsidRDefault="00D3643C" w:rsidP="00625ACB">
            <w:pPr>
              <w:autoSpaceDE w:val="0"/>
              <w:autoSpaceDN w:val="0"/>
              <w:adjustRightInd w:val="0"/>
              <w:spacing w:line="276" w:lineRule="auto"/>
              <w:jc w:val="center"/>
              <w:rPr>
                <w:b/>
                <w:bCs/>
                <w:szCs w:val="28"/>
              </w:rPr>
            </w:pPr>
            <w:r w:rsidRPr="007C5674">
              <w:rPr>
                <w:b/>
                <w:bCs/>
                <w:szCs w:val="28"/>
              </w:rPr>
              <w:t>Средние и высокие результаты</w:t>
            </w:r>
          </w:p>
          <w:p w:rsidR="00D3643C" w:rsidRPr="007C5674" w:rsidRDefault="00D3643C" w:rsidP="00625ACB">
            <w:pPr>
              <w:autoSpaceDE w:val="0"/>
              <w:autoSpaceDN w:val="0"/>
              <w:adjustRightInd w:val="0"/>
              <w:spacing w:line="276" w:lineRule="auto"/>
              <w:jc w:val="center"/>
              <w:rPr>
                <w:szCs w:val="28"/>
              </w:rPr>
            </w:pPr>
            <w:r w:rsidRPr="007C5674">
              <w:rPr>
                <w:b/>
                <w:bCs/>
                <w:szCs w:val="28"/>
              </w:rPr>
              <w:t>освоения программы</w:t>
            </w:r>
          </w:p>
        </w:tc>
        <w:tc>
          <w:tcPr>
            <w:tcW w:w="1992" w:type="dxa"/>
            <w:gridSpan w:val="2"/>
            <w:tcBorders>
              <w:top w:val="single" w:sz="4" w:space="0" w:color="auto"/>
              <w:left w:val="single" w:sz="4" w:space="0" w:color="auto"/>
              <w:bottom w:val="single" w:sz="4" w:space="0" w:color="auto"/>
              <w:right w:val="single" w:sz="4" w:space="0" w:color="auto"/>
            </w:tcBorders>
          </w:tcPr>
          <w:p w:rsidR="00D3643C" w:rsidRPr="007C5674" w:rsidRDefault="00D3643C" w:rsidP="00625ACB">
            <w:pPr>
              <w:autoSpaceDE w:val="0"/>
              <w:autoSpaceDN w:val="0"/>
              <w:adjustRightInd w:val="0"/>
              <w:spacing w:line="276" w:lineRule="auto"/>
              <w:jc w:val="center"/>
              <w:rPr>
                <w:szCs w:val="28"/>
              </w:rPr>
            </w:pPr>
          </w:p>
          <w:p w:rsidR="00D3643C" w:rsidRPr="007C5674" w:rsidRDefault="00D3643C" w:rsidP="00625ACB">
            <w:pPr>
              <w:autoSpaceDE w:val="0"/>
              <w:autoSpaceDN w:val="0"/>
              <w:adjustRightInd w:val="0"/>
              <w:spacing w:line="276" w:lineRule="auto"/>
              <w:jc w:val="center"/>
              <w:rPr>
                <w:szCs w:val="28"/>
              </w:rPr>
            </w:pPr>
            <w:r w:rsidRPr="007C5674">
              <w:rPr>
                <w:szCs w:val="28"/>
              </w:rPr>
              <w:t>94 %</w:t>
            </w:r>
          </w:p>
        </w:tc>
        <w:tc>
          <w:tcPr>
            <w:tcW w:w="1978" w:type="dxa"/>
            <w:tcBorders>
              <w:top w:val="single" w:sz="4" w:space="0" w:color="auto"/>
              <w:left w:val="single" w:sz="4" w:space="0" w:color="auto"/>
              <w:bottom w:val="single" w:sz="4" w:space="0" w:color="auto"/>
              <w:right w:val="single" w:sz="4" w:space="0" w:color="auto"/>
            </w:tcBorders>
          </w:tcPr>
          <w:p w:rsidR="00D3643C" w:rsidRPr="007C5674" w:rsidRDefault="00D3643C" w:rsidP="00625ACB">
            <w:pPr>
              <w:autoSpaceDE w:val="0"/>
              <w:autoSpaceDN w:val="0"/>
              <w:adjustRightInd w:val="0"/>
              <w:spacing w:line="276" w:lineRule="auto"/>
              <w:jc w:val="center"/>
              <w:rPr>
                <w:szCs w:val="28"/>
              </w:rPr>
            </w:pPr>
          </w:p>
          <w:p w:rsidR="00D3643C" w:rsidRPr="007C5674" w:rsidRDefault="00D3643C" w:rsidP="00625ACB">
            <w:pPr>
              <w:autoSpaceDE w:val="0"/>
              <w:autoSpaceDN w:val="0"/>
              <w:adjustRightInd w:val="0"/>
              <w:spacing w:line="276" w:lineRule="auto"/>
              <w:jc w:val="center"/>
              <w:rPr>
                <w:szCs w:val="28"/>
              </w:rPr>
            </w:pPr>
            <w:r w:rsidRPr="007C5674">
              <w:rPr>
                <w:szCs w:val="28"/>
              </w:rPr>
              <w:t>86 %</w:t>
            </w:r>
          </w:p>
        </w:tc>
      </w:tr>
    </w:tbl>
    <w:p w:rsidR="00307495" w:rsidRPr="00D3643C" w:rsidRDefault="00D3643C" w:rsidP="00307495">
      <w:pPr>
        <w:spacing w:after="0" w:line="276" w:lineRule="auto"/>
        <w:ind w:firstLine="709"/>
        <w:jc w:val="both"/>
        <w:rPr>
          <w:rFonts w:eastAsia="Calibri" w:cs="Times New Roman"/>
          <w:szCs w:val="28"/>
        </w:rPr>
      </w:pPr>
      <w:r w:rsidRPr="007C5674">
        <w:rPr>
          <w:rFonts w:eastAsia="Calibri" w:cs="Times New Roman"/>
          <w:szCs w:val="28"/>
        </w:rPr>
        <w:t>Полученные данные показывают высокий уровень образовательной деятельности педагогического коллектива, что свидетельствует о качестве реализации образовательной программы и выявлении индивидуальных потребностей и способностей воспитанников по пяти образовательным областям ФГОС ДО.</w:t>
      </w:r>
    </w:p>
    <w:p w:rsidR="00207477" w:rsidRPr="00207477" w:rsidRDefault="00207477" w:rsidP="00D97486">
      <w:pPr>
        <w:spacing w:after="0" w:line="276" w:lineRule="auto"/>
        <w:ind w:firstLine="709"/>
        <w:jc w:val="center"/>
        <w:rPr>
          <w:rFonts w:eastAsia="Times New Roman" w:cs="Times New Roman"/>
          <w:b/>
          <w:bCs/>
          <w:color w:val="000000"/>
          <w:kern w:val="0"/>
          <w:szCs w:val="28"/>
          <w:lang w:eastAsia="ru-RU"/>
        </w:rPr>
      </w:pPr>
      <w:r w:rsidRPr="00207477">
        <w:rPr>
          <w:rFonts w:eastAsia="Times New Roman" w:cs="Times New Roman"/>
          <w:b/>
          <w:bCs/>
          <w:color w:val="000000"/>
          <w:kern w:val="0"/>
          <w:szCs w:val="28"/>
          <w:lang w:eastAsia="ru-RU"/>
        </w:rPr>
        <w:t xml:space="preserve">5. Организация учебного процесса </w:t>
      </w:r>
    </w:p>
    <w:p w:rsidR="00207477" w:rsidRPr="00207477" w:rsidRDefault="00207477" w:rsidP="00D97486">
      <w:pPr>
        <w:spacing w:after="0" w:line="276" w:lineRule="auto"/>
        <w:ind w:firstLine="709"/>
        <w:jc w:val="center"/>
        <w:rPr>
          <w:rFonts w:eastAsia="Calibri" w:cs="Times New Roman"/>
          <w:color w:val="000000"/>
          <w:kern w:val="0"/>
          <w:szCs w:val="28"/>
        </w:rPr>
      </w:pPr>
      <w:r w:rsidRPr="00207477">
        <w:rPr>
          <w:rFonts w:eastAsia="Calibri" w:cs="Times New Roman"/>
          <w:b/>
          <w:bCs/>
          <w:color w:val="000000"/>
          <w:kern w:val="0"/>
          <w:szCs w:val="28"/>
        </w:rPr>
        <w:lastRenderedPageBreak/>
        <w:t>(</w:t>
      </w:r>
      <w:r w:rsidRPr="00207477">
        <w:rPr>
          <w:rFonts w:eastAsia="Calibri" w:cs="Times New Roman"/>
          <w:color w:val="000000"/>
          <w:kern w:val="0"/>
          <w:szCs w:val="28"/>
        </w:rPr>
        <w:t>воспитательно-образовательного процесса).</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Детский сад осуществляет образовательный процесс на русском языке, неукоснительно соблюдая утвержденные Образовательную программу (ОП) и Основную общеобразовательную программу (АОП), полностью соответствующие Федеральному государственному образовательному стандарту дошкольного образования (ФГОС ДО).</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Воспитательно-образовательная деятельность основана на принципах всестороннего развития ребенка и охватывает пять основных направлений:</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1.Социально-коммуникативное развитие: формирование коммуникативных навыков, усвоение социальных норм и правил, развитие чувства принадлежности к коллективу.</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2. Познавательное развитие: развитие познавательных процессов, формирование представлений об окружающем мире, овладение элементарными математическими навыками.</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3. Речевое развитие: развитие связной речи, обогащение словарного запаса, формирование грамматических конструкций и навыков чтения.</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4. Художественно-эстетическое развитие: раскрытие творческого потенциала ребенка посредством занятий изобразительным искусством и музыкой.</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5. Физическое развитие: укрепление здоровья детей, развитие двигательных навыков, формирование здорового образа жизни.</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В образовательном процессе используются эффективные педагогические методы и приемы, стимулирующие активное участие детей в различных видах деятельности. Педагоги создают безопасную и стимулирующую среду, учитывающую индивидуальные особенности и потребности каждого ребенка.</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 xml:space="preserve">Воспитательно-образовательный процесс в детском саду представляет собой систематическую и целенаправленную деятельность, призванную обеспечить всестороннее и гармоничное развитие дошкольников. </w:t>
      </w:r>
    </w:p>
    <w:p w:rsidR="00207477" w:rsidRPr="00664F8D"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 xml:space="preserve">Данный процесс реализуется на основе </w:t>
      </w:r>
      <w:r w:rsidRPr="00664F8D">
        <w:rPr>
          <w:rFonts w:eastAsia="Calibri" w:cs="Times New Roman"/>
          <w:kern w:val="0"/>
          <w:szCs w:val="28"/>
        </w:rPr>
        <w:t xml:space="preserve">разработанной сетки непосредственно образовательной деятельности, которая является основной формой организации обучения в детском саду.  </w:t>
      </w:r>
    </w:p>
    <w:p w:rsidR="00207477" w:rsidRPr="00664F8D" w:rsidRDefault="00207477" w:rsidP="00D97486">
      <w:pPr>
        <w:spacing w:after="0" w:line="276" w:lineRule="auto"/>
        <w:ind w:firstLine="709"/>
        <w:contextualSpacing/>
        <w:jc w:val="both"/>
        <w:rPr>
          <w:rFonts w:eastAsia="Calibri" w:cs="Times New Roman"/>
          <w:kern w:val="0"/>
          <w:szCs w:val="28"/>
        </w:rPr>
      </w:pPr>
      <w:r w:rsidRPr="00664F8D">
        <w:rPr>
          <w:rFonts w:eastAsia="Calibri" w:cs="Times New Roman"/>
          <w:kern w:val="0"/>
          <w:szCs w:val="28"/>
        </w:rPr>
        <w:t>Образовательная деятельность в ДОУ охватывает различные виды:</w:t>
      </w:r>
    </w:p>
    <w:p w:rsidR="00207477" w:rsidRPr="00207477" w:rsidRDefault="00D97486" w:rsidP="00D97486">
      <w:pPr>
        <w:spacing w:after="0" w:line="276" w:lineRule="auto"/>
        <w:ind w:firstLine="709"/>
        <w:contextualSpacing/>
        <w:jc w:val="both"/>
        <w:rPr>
          <w:rFonts w:eastAsia="Calibri" w:cs="Times New Roman"/>
          <w:kern w:val="0"/>
          <w:szCs w:val="28"/>
        </w:rPr>
      </w:pPr>
      <w:r w:rsidRPr="00664F8D">
        <w:rPr>
          <w:rFonts w:eastAsia="Calibri" w:cs="Times New Roman"/>
          <w:kern w:val="0"/>
          <w:szCs w:val="28"/>
        </w:rPr>
        <w:t>-н</w:t>
      </w:r>
      <w:r w:rsidR="00207477" w:rsidRPr="00664F8D">
        <w:rPr>
          <w:rFonts w:eastAsia="Calibri" w:cs="Times New Roman"/>
          <w:kern w:val="0"/>
          <w:szCs w:val="28"/>
        </w:rPr>
        <w:t>епосредственно-образовательная деятельность, направленная</w:t>
      </w:r>
      <w:r w:rsidR="00207477" w:rsidRPr="00207477">
        <w:rPr>
          <w:rFonts w:eastAsia="Calibri" w:cs="Times New Roman"/>
          <w:kern w:val="0"/>
          <w:szCs w:val="28"/>
        </w:rPr>
        <w:t xml:space="preserve"> на формирование всех ключевых областей развития: физическое, социально-коммуникативное, познавательное, речевое и художественно-эстетическое</w:t>
      </w:r>
      <w:r>
        <w:rPr>
          <w:rFonts w:eastAsia="Calibri" w:cs="Times New Roman"/>
          <w:kern w:val="0"/>
          <w:szCs w:val="28"/>
        </w:rPr>
        <w:t>;</w:t>
      </w:r>
    </w:p>
    <w:p w:rsidR="00207477" w:rsidRPr="00207477" w:rsidRDefault="00D97486" w:rsidP="00D97486">
      <w:pPr>
        <w:spacing w:after="0" w:line="276" w:lineRule="auto"/>
        <w:ind w:firstLine="709"/>
        <w:contextualSpacing/>
        <w:jc w:val="both"/>
        <w:rPr>
          <w:rFonts w:eastAsia="Calibri" w:cs="Times New Roman"/>
          <w:kern w:val="0"/>
          <w:szCs w:val="28"/>
        </w:rPr>
      </w:pPr>
      <w:r>
        <w:rPr>
          <w:rFonts w:eastAsia="Calibri" w:cs="Times New Roman"/>
          <w:kern w:val="0"/>
          <w:szCs w:val="28"/>
        </w:rPr>
        <w:t>-о</w:t>
      </w:r>
      <w:r w:rsidR="00207477" w:rsidRPr="00207477">
        <w:rPr>
          <w:rFonts w:eastAsia="Calibri" w:cs="Times New Roman"/>
          <w:kern w:val="0"/>
          <w:szCs w:val="28"/>
        </w:rPr>
        <w:t xml:space="preserve">бразовательная деятельность в ходе режимных процессов (утренний прием, прогулка, дневной сон и др.), которая способствует закреплению и </w:t>
      </w:r>
      <w:r w:rsidR="00207477" w:rsidRPr="00207477">
        <w:rPr>
          <w:rFonts w:eastAsia="Calibri" w:cs="Times New Roman"/>
          <w:kern w:val="0"/>
          <w:szCs w:val="28"/>
        </w:rPr>
        <w:lastRenderedPageBreak/>
        <w:t>обобщению полученных знаний и навыков, формированию культурно-гигиенических умений и развитию познавательных способностей</w:t>
      </w:r>
      <w:r>
        <w:rPr>
          <w:rFonts w:eastAsia="Calibri" w:cs="Times New Roman"/>
          <w:kern w:val="0"/>
          <w:szCs w:val="28"/>
        </w:rPr>
        <w:t>;</w:t>
      </w:r>
    </w:p>
    <w:p w:rsidR="00207477" w:rsidRPr="00207477" w:rsidRDefault="00D97486" w:rsidP="00D97486">
      <w:pPr>
        <w:spacing w:after="0" w:line="276" w:lineRule="auto"/>
        <w:ind w:firstLine="709"/>
        <w:contextualSpacing/>
        <w:jc w:val="both"/>
        <w:rPr>
          <w:rFonts w:eastAsia="Calibri" w:cs="Times New Roman"/>
          <w:kern w:val="0"/>
          <w:szCs w:val="28"/>
        </w:rPr>
      </w:pPr>
      <w:r>
        <w:rPr>
          <w:rFonts w:eastAsia="Calibri" w:cs="Times New Roman"/>
          <w:kern w:val="0"/>
          <w:szCs w:val="28"/>
        </w:rPr>
        <w:t>-с</w:t>
      </w:r>
      <w:r w:rsidR="00207477" w:rsidRPr="00207477">
        <w:rPr>
          <w:rFonts w:eastAsia="Calibri" w:cs="Times New Roman"/>
          <w:kern w:val="0"/>
          <w:szCs w:val="28"/>
        </w:rPr>
        <w:t>амостоятельная деятельность детей, осуществляемая в специально организованной среде, позволяющая дошкольникам развивать инициативу, саморегуляцию и исследовательские способности</w:t>
      </w:r>
      <w:r>
        <w:rPr>
          <w:rFonts w:eastAsia="Calibri" w:cs="Times New Roman"/>
          <w:kern w:val="0"/>
          <w:szCs w:val="28"/>
        </w:rPr>
        <w:t>;</w:t>
      </w:r>
    </w:p>
    <w:p w:rsidR="00207477" w:rsidRPr="00207477" w:rsidRDefault="00D97486" w:rsidP="00D97486">
      <w:pPr>
        <w:spacing w:after="0" w:line="276" w:lineRule="auto"/>
        <w:ind w:firstLine="709"/>
        <w:contextualSpacing/>
        <w:jc w:val="both"/>
        <w:rPr>
          <w:rFonts w:eastAsia="Calibri" w:cs="Times New Roman"/>
          <w:kern w:val="0"/>
          <w:szCs w:val="28"/>
        </w:rPr>
      </w:pPr>
      <w:r>
        <w:rPr>
          <w:rFonts w:eastAsia="Calibri" w:cs="Times New Roman"/>
          <w:kern w:val="0"/>
          <w:szCs w:val="28"/>
        </w:rPr>
        <w:t>-в</w:t>
      </w:r>
      <w:r w:rsidR="00207477" w:rsidRPr="00207477">
        <w:rPr>
          <w:rFonts w:eastAsia="Calibri" w:cs="Times New Roman"/>
          <w:kern w:val="0"/>
          <w:szCs w:val="28"/>
        </w:rPr>
        <w:t>заимодействие с семьями воспитанников по реализации образовательной программы детского сада, предполагающее сотрудничество педагогов и родителей в целях обеспечения всестороннего и гармоничного развития детей.</w:t>
      </w:r>
    </w:p>
    <w:p w:rsidR="00207477" w:rsidRPr="00207477" w:rsidRDefault="00207477" w:rsidP="00D97486">
      <w:pPr>
        <w:spacing w:after="0" w:line="276" w:lineRule="auto"/>
        <w:ind w:firstLine="709"/>
        <w:contextualSpacing/>
        <w:jc w:val="both"/>
        <w:rPr>
          <w:rFonts w:eastAsia="Calibri" w:cs="Times New Roman"/>
          <w:kern w:val="0"/>
          <w:szCs w:val="28"/>
        </w:rPr>
      </w:pPr>
      <w:r w:rsidRPr="00207477">
        <w:rPr>
          <w:rFonts w:eastAsia="Calibri" w:cs="Times New Roman"/>
          <w:kern w:val="0"/>
          <w:szCs w:val="28"/>
        </w:rPr>
        <w:t>Система управления качеством образовательной деятельности и деятельности по присмотру и уходу создает условия для анализа передовых практик и внедрения инноваций. Она направлена на удовлетворение как выявленных, так и вновь возникающих потребностей всех заинтересованных сторон.</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Calibri" w:cs="Times New Roman"/>
          <w:kern w:val="0"/>
          <w:szCs w:val="28"/>
        </w:rPr>
        <w:t xml:space="preserve">Учебная нагрузка в течение недели определена в соответствии с приказом Министерства просвещения Российской Федерации от 31.07.2020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СП 2.4.3648-20 «Санитарно-эпидемиологические требования к организациям воспитания и обучения, отдыха и оздоровления детей и молодежи», </w:t>
      </w:r>
      <w:r w:rsidRPr="00207477">
        <w:rPr>
          <w:rFonts w:eastAsia="Calibri" w:cs="Times New Roman"/>
          <w:kern w:val="0"/>
          <w:szCs w:val="28"/>
          <w:lang w:eastAsia="ru-RU"/>
        </w:rPr>
        <w:t>СанПиН 1.2.3685-21 «Гигиенические нормативы и требования к обеспечению безопасности (или) безвредности для человека факторов среды обитания»</w:t>
      </w:r>
      <w:r w:rsidR="009D250D">
        <w:rPr>
          <w:rFonts w:eastAsia="Calibri" w:cs="Times New Roman"/>
          <w:kern w:val="0"/>
          <w:szCs w:val="28"/>
          <w:lang w:eastAsia="ru-RU"/>
        </w:rPr>
        <w:t xml:space="preserve">, </w:t>
      </w:r>
      <w:r w:rsidR="009D250D" w:rsidRPr="00207477">
        <w:rPr>
          <w:rFonts w:eastAsia="Calibri" w:cs="Times New Roman"/>
          <w:kern w:val="0"/>
          <w:szCs w:val="28"/>
          <w:lang w:eastAsia="ru-RU"/>
        </w:rPr>
        <w:t>СанПиН</w:t>
      </w:r>
      <w:r w:rsidR="009D250D">
        <w:rPr>
          <w:rFonts w:eastAsia="Calibri" w:cs="Times New Roman"/>
          <w:kern w:val="0"/>
          <w:szCs w:val="28"/>
          <w:lang w:eastAsia="ru-RU"/>
        </w:rPr>
        <w:t xml:space="preserve"> 3.3686-21 «Санитарно-эпидемиологические требования по профилактике инфекционных болезней»</w:t>
      </w:r>
      <w:r w:rsidRPr="00207477">
        <w:rPr>
          <w:rFonts w:eastAsia="Calibri" w:cs="Times New Roman"/>
          <w:kern w:val="0"/>
          <w:szCs w:val="28"/>
          <w:lang w:eastAsia="ru-RU"/>
        </w:rPr>
        <w:t xml:space="preserve">. </w:t>
      </w:r>
      <w:r w:rsidRPr="00207477">
        <w:rPr>
          <w:rFonts w:eastAsia="Times New Roman" w:cs="Times New Roman"/>
          <w:color w:val="000000"/>
          <w:kern w:val="0"/>
          <w:szCs w:val="28"/>
          <w:lang w:eastAsia="ru-RU"/>
        </w:rPr>
        <w:t>Продолжительность</w:t>
      </w:r>
      <w:r w:rsidR="00D54501">
        <w:rPr>
          <w:rFonts w:eastAsia="Times New Roman" w:cs="Times New Roman"/>
          <w:color w:val="000000"/>
          <w:kern w:val="0"/>
          <w:szCs w:val="28"/>
          <w:lang w:eastAsia="ru-RU"/>
        </w:rPr>
        <w:t xml:space="preserve"> занятий для детей дошкольного возраста не более</w:t>
      </w:r>
      <w:r w:rsidRPr="00207477">
        <w:rPr>
          <w:rFonts w:eastAsia="Times New Roman" w:cs="Times New Roman"/>
          <w:color w:val="000000"/>
          <w:kern w:val="0"/>
          <w:szCs w:val="28"/>
          <w:lang w:eastAsia="ru-RU"/>
        </w:rPr>
        <w:t>:</w:t>
      </w:r>
    </w:p>
    <w:p w:rsidR="00207477" w:rsidRPr="00207477" w:rsidRDefault="00D97486"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в группе детей раннего возраста (дети от 2 до 3 лет) </w:t>
      </w: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8 </w:t>
      </w: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10 минут;</w:t>
      </w:r>
    </w:p>
    <w:p w:rsidR="00207477" w:rsidRPr="00207477" w:rsidRDefault="00D97486"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во второй младшей группе (дети от 3 до 4 лет) </w:t>
      </w: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15 минут;</w:t>
      </w:r>
    </w:p>
    <w:p w:rsidR="00207477" w:rsidRPr="00207477" w:rsidRDefault="00D97486"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в средней группе (дети от 4 до 5 лет) </w:t>
      </w: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20 минут;</w:t>
      </w:r>
    </w:p>
    <w:p w:rsidR="00207477" w:rsidRPr="00207477" w:rsidRDefault="00D97486"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в старшей группе (дети от 5 до 6 лет) </w:t>
      </w: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25 минут;</w:t>
      </w:r>
    </w:p>
    <w:p w:rsidR="00207477" w:rsidRPr="00207477" w:rsidRDefault="00D97486"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в подготовительной к школе группе (дети от 6 до 7 лет) </w:t>
      </w:r>
      <w:r>
        <w:rPr>
          <w:rFonts w:eastAsia="Times New Roman" w:cs="Times New Roman"/>
          <w:color w:val="000000"/>
          <w:kern w:val="0"/>
          <w:szCs w:val="28"/>
          <w:lang w:eastAsia="ru-RU"/>
        </w:rPr>
        <w:t xml:space="preserve">- </w:t>
      </w:r>
      <w:r w:rsidR="00207477" w:rsidRPr="00207477">
        <w:rPr>
          <w:rFonts w:eastAsia="Times New Roman" w:cs="Times New Roman"/>
          <w:color w:val="000000"/>
          <w:kern w:val="0"/>
          <w:szCs w:val="28"/>
          <w:lang w:eastAsia="ru-RU"/>
        </w:rPr>
        <w:t>30 минут.</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Times New Roman" w:cs="Times New Roman"/>
          <w:color w:val="000000"/>
          <w:kern w:val="0"/>
          <w:szCs w:val="28"/>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занятия, педагогами проводятся физкультурные минутки. Перерывы между периодами непрерывной образовательной деятельности составляют не менее 10 минут</w:t>
      </w:r>
      <w:r w:rsidRPr="00207477">
        <w:rPr>
          <w:rFonts w:eastAsia="Calibri" w:cs="Times New Roman"/>
          <w:kern w:val="0"/>
          <w:szCs w:val="28"/>
        </w:rPr>
        <w:t>.</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lastRenderedPageBreak/>
        <w:t>Педагог осуществляет планирование работы и принимает организационные решения в группе детского дошкольного учреждения на основании анализа результатов мониторинга и оценки.</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t>При выборе разнообразных форм совместной деятельности педагог ориентируется на поставленные образовательные задачи, а также на интересы и потребности детей.</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t>Выделяют пять основных вариантов совместной деятельности:</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t xml:space="preserve">1. Наставничество: </w:t>
      </w:r>
      <w:r w:rsidR="00D97486">
        <w:rPr>
          <w:rFonts w:eastAsia="Calibri" w:cs="Times New Roman"/>
          <w:kern w:val="0"/>
          <w:szCs w:val="28"/>
        </w:rPr>
        <w:t>п</w:t>
      </w:r>
      <w:r w:rsidRPr="00207477">
        <w:rPr>
          <w:rFonts w:eastAsia="Calibri" w:cs="Times New Roman"/>
          <w:kern w:val="0"/>
          <w:szCs w:val="28"/>
        </w:rPr>
        <w:t>едагог выступает в роли наставника, обучая ребенка новым навыкам и знаниям.</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t xml:space="preserve">2. Партнерство: </w:t>
      </w:r>
      <w:r w:rsidR="00D97486">
        <w:rPr>
          <w:rFonts w:eastAsia="Calibri" w:cs="Times New Roman"/>
          <w:kern w:val="0"/>
          <w:szCs w:val="28"/>
        </w:rPr>
        <w:t>п</w:t>
      </w:r>
      <w:r w:rsidRPr="00207477">
        <w:rPr>
          <w:rFonts w:eastAsia="Calibri" w:cs="Times New Roman"/>
          <w:kern w:val="0"/>
          <w:szCs w:val="28"/>
        </w:rPr>
        <w:t>едагог и ребенок взаимодействуют как равноправные партнеры. Педагог стимулирует инициативу ребенка и создаёт условия для его самовыражения и саморазвития.</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t xml:space="preserve">3. Руководство: </w:t>
      </w:r>
      <w:r w:rsidR="00D97486">
        <w:rPr>
          <w:rFonts w:eastAsia="Calibri" w:cs="Times New Roman"/>
          <w:kern w:val="0"/>
          <w:szCs w:val="28"/>
        </w:rPr>
        <w:t>п</w:t>
      </w:r>
      <w:r w:rsidRPr="00207477">
        <w:rPr>
          <w:rFonts w:eastAsia="Calibri" w:cs="Times New Roman"/>
          <w:kern w:val="0"/>
          <w:szCs w:val="28"/>
        </w:rPr>
        <w:t>едагог руководит совместной деятельностью группы детей, направляя и организуя ее на всех этапах. Он помогает детям в планировании и завершении задач, поддерживает их взаимодействие и сотрудничество.</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t xml:space="preserve">4. Деятельность по заданию: </w:t>
      </w:r>
      <w:r w:rsidR="00D97486">
        <w:rPr>
          <w:rFonts w:eastAsia="Calibri" w:cs="Times New Roman"/>
          <w:kern w:val="0"/>
          <w:szCs w:val="28"/>
        </w:rPr>
        <w:t>д</w:t>
      </w:r>
      <w:r w:rsidRPr="00207477">
        <w:rPr>
          <w:rFonts w:eastAsia="Calibri" w:cs="Times New Roman"/>
          <w:kern w:val="0"/>
          <w:szCs w:val="28"/>
        </w:rPr>
        <w:t>ети выполняют задачу, поставленную педагогом, без его непосредственного участия. Такой подход способствует развитию лидерских качеств детей и навыков самостоятельного решения задач.</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t xml:space="preserve">5. Независимая деятельность: </w:t>
      </w:r>
      <w:r w:rsidR="00D97486">
        <w:rPr>
          <w:rFonts w:eastAsia="Calibri" w:cs="Times New Roman"/>
          <w:kern w:val="0"/>
          <w:szCs w:val="28"/>
        </w:rPr>
        <w:t>д</w:t>
      </w:r>
      <w:r w:rsidRPr="00207477">
        <w:rPr>
          <w:rFonts w:eastAsia="Calibri" w:cs="Times New Roman"/>
          <w:kern w:val="0"/>
          <w:szCs w:val="28"/>
        </w:rPr>
        <w:t>ети самостоятельно инициируют и организуют игры, творческие проекты и исследования.</w:t>
      </w:r>
    </w:p>
    <w:p w:rsidR="00207477" w:rsidRPr="00207477" w:rsidRDefault="00207477" w:rsidP="00D97486">
      <w:pPr>
        <w:spacing w:after="0" w:line="276" w:lineRule="auto"/>
        <w:ind w:firstLine="709"/>
        <w:jc w:val="both"/>
        <w:rPr>
          <w:rFonts w:eastAsia="Calibri" w:cs="Times New Roman"/>
          <w:kern w:val="0"/>
          <w:szCs w:val="28"/>
        </w:rPr>
      </w:pPr>
      <w:r w:rsidRPr="00207477">
        <w:rPr>
          <w:rFonts w:eastAsia="Calibri" w:cs="Times New Roman"/>
          <w:kern w:val="0"/>
          <w:szCs w:val="28"/>
        </w:rPr>
        <w:t>Игра занимает центральное место в жизни ребенка и является основным средством его самовыражения и саморазвития. Она способствует развитию воображения, социальных навыков, творческого мышления и решению проблем в игровой форме.</w:t>
      </w:r>
    </w:p>
    <w:p w:rsidR="00D3643C" w:rsidRDefault="00207477" w:rsidP="00307495">
      <w:pPr>
        <w:spacing w:after="0" w:line="276" w:lineRule="auto"/>
        <w:ind w:firstLine="709"/>
        <w:jc w:val="both"/>
        <w:rPr>
          <w:rFonts w:eastAsia="Calibri" w:cs="Times New Roman"/>
          <w:kern w:val="0"/>
          <w:szCs w:val="28"/>
        </w:rPr>
      </w:pPr>
      <w:r w:rsidRPr="00207477">
        <w:rPr>
          <w:rFonts w:eastAsia="Calibri" w:cs="Times New Roman"/>
          <w:kern w:val="0"/>
          <w:szCs w:val="28"/>
        </w:rPr>
        <w:t>Важно подчеркнуть, что каждый из этих вариантов совместной деятельности обладает своими преимуществами и ценностью. Педагог должен умело комбинировать и применять различные подходы в зависимости от поставленных образовательных целей и индивидуальных потребностей детей.На основании вышесказанного, можно сделать вывод, что воспитательно-образовательный процесс в ДОУ в 202</w:t>
      </w:r>
      <w:r w:rsidR="00D97486">
        <w:rPr>
          <w:rFonts w:eastAsia="Calibri" w:cs="Times New Roman"/>
          <w:kern w:val="0"/>
          <w:szCs w:val="28"/>
        </w:rPr>
        <w:t>4</w:t>
      </w:r>
      <w:r w:rsidRPr="00207477">
        <w:rPr>
          <w:rFonts w:eastAsia="Calibri" w:cs="Times New Roman"/>
          <w:kern w:val="0"/>
          <w:szCs w:val="28"/>
        </w:rPr>
        <w:t xml:space="preserve"> году строился в соответствии с требованием СанПиН и иных регламентирующих документов.</w:t>
      </w:r>
    </w:p>
    <w:p w:rsidR="00307495" w:rsidRPr="00307495" w:rsidRDefault="00307495" w:rsidP="00307495">
      <w:pPr>
        <w:spacing w:after="0" w:line="276" w:lineRule="auto"/>
        <w:ind w:firstLine="709"/>
        <w:jc w:val="both"/>
        <w:rPr>
          <w:rFonts w:eastAsia="Calibri" w:cs="Times New Roman"/>
          <w:kern w:val="0"/>
          <w:szCs w:val="28"/>
        </w:rPr>
      </w:pPr>
    </w:p>
    <w:p w:rsidR="007A6C44" w:rsidRDefault="00BC7DBF" w:rsidP="007A6C44">
      <w:pPr>
        <w:suppressAutoHyphens/>
        <w:autoSpaceDN w:val="0"/>
        <w:spacing w:after="150" w:line="276" w:lineRule="auto"/>
        <w:ind w:right="150"/>
        <w:jc w:val="center"/>
        <w:rPr>
          <w:rFonts w:eastAsia="NSimSun" w:cs="Mangal"/>
          <w:kern w:val="3"/>
          <w:szCs w:val="28"/>
          <w:lang w:eastAsia="zh-CN" w:bidi="hi-IN"/>
        </w:rPr>
      </w:pPr>
      <w:r w:rsidRPr="00BC7DBF">
        <w:rPr>
          <w:rFonts w:ascii="Liberation Serif" w:eastAsia="NSimSun" w:hAnsi="Liberation Serif" w:cs="Mangal"/>
          <w:noProof/>
          <w:kern w:val="3"/>
          <w:sz w:val="24"/>
          <w:szCs w:val="24"/>
          <w:lang w:eastAsia="zh-CN" w:bidi="hi-IN"/>
        </w:rPr>
        <w:pict>
          <v:shape id="Врезка1" o:spid="_x0000_s1029" type="#_x0000_t202" style="position:absolute;left:0;text-align:left;margin-left:-26.25pt;margin-top:0;width:5.45pt;height:23.4pt;z-index:251659264;visibility:visible;mso-wrap-style:non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" filled="f" stroked="f">
            <v:textbox style="mso-fit-shape-to-text:t" inset="0,0,0,0">
              <w:txbxContent>
                <w:p w:rsidR="00B32678" w:rsidRDefault="00B32678" w:rsidP="00B32678">
                  <w:pPr>
                    <w:pStyle w:val="Textbody"/>
                    <w:rPr>
                      <w:rFonts w:hint="eastAsia"/>
                    </w:rPr>
                  </w:pPr>
                </w:p>
              </w:txbxContent>
            </v:textbox>
            <w10:wrap anchory="page"/>
          </v:shape>
        </w:pict>
      </w:r>
      <w:r w:rsidR="00B32678" w:rsidRPr="00B32678">
        <w:rPr>
          <w:rFonts w:eastAsia="Times New Roman" w:cs="Mangal"/>
          <w:b/>
          <w:bCs/>
          <w:color w:val="000000"/>
          <w:kern w:val="3"/>
          <w:szCs w:val="28"/>
          <w:lang w:eastAsia="ru-RU" w:bidi="hi-IN"/>
        </w:rPr>
        <w:t>6. Оценка востребованности выпускников.</w:t>
      </w:r>
    </w:p>
    <w:p w:rsidR="00B32678" w:rsidRPr="007A6C44" w:rsidRDefault="00B32678" w:rsidP="007A6C44">
      <w:pPr>
        <w:suppressAutoHyphens/>
        <w:autoSpaceDN w:val="0"/>
        <w:spacing w:after="0" w:line="276" w:lineRule="auto"/>
        <w:ind w:right="150" w:firstLine="708"/>
        <w:jc w:val="both"/>
        <w:rPr>
          <w:rFonts w:eastAsia="Calibri" w:cs="Times New Roman"/>
          <w:kern w:val="0"/>
          <w:szCs w:val="28"/>
        </w:rPr>
      </w:pPr>
      <w:r w:rsidRPr="007A6C44">
        <w:rPr>
          <w:rFonts w:eastAsia="Calibri" w:cs="Times New Roman"/>
          <w:kern w:val="0"/>
          <w:szCs w:val="28"/>
        </w:rPr>
        <w:t xml:space="preserve">В современном мире дети растут и развиваются в условиях быстрого технологического прогресса и изменений в обществе. Детский сад – это </w:t>
      </w:r>
      <w:r w:rsidRPr="007A6C44">
        <w:rPr>
          <w:rFonts w:eastAsia="Calibri" w:cs="Times New Roman"/>
          <w:kern w:val="0"/>
          <w:szCs w:val="28"/>
        </w:rPr>
        <w:lastRenderedPageBreak/>
        <w:t>первое место, где они получают опыт социализации, обучения, адаптируются к новым условиям и вызовам времени.</w:t>
      </w:r>
    </w:p>
    <w:p w:rsidR="007A6C44" w:rsidRDefault="00B32678" w:rsidP="007A6C44">
      <w:pPr>
        <w:suppressAutoHyphens/>
        <w:autoSpaceDN w:val="0"/>
        <w:spacing w:after="0" w:line="276" w:lineRule="auto"/>
        <w:ind w:firstLine="737"/>
        <w:jc w:val="both"/>
        <w:rPr>
          <w:rFonts w:eastAsia="NSimSun" w:cs="Mangal"/>
          <w:kern w:val="3"/>
          <w:szCs w:val="28"/>
          <w:lang w:eastAsia="zh-CN" w:bidi="hi-IN"/>
        </w:rPr>
      </w:pPr>
      <w:r w:rsidRPr="007A6C44">
        <w:rPr>
          <w:rFonts w:eastAsia="Calibri" w:cs="Times New Roman"/>
          <w:kern w:val="0"/>
          <w:szCs w:val="28"/>
        </w:rPr>
        <w:t>В детском саду созданы требуемые условия для реализации образовательной</w:t>
      </w:r>
      <w:r w:rsidRPr="00B32678">
        <w:rPr>
          <w:rFonts w:eastAsia="NSimSun" w:cs="Mangal"/>
          <w:color w:val="222222"/>
          <w:kern w:val="3"/>
          <w:szCs w:val="28"/>
          <w:lang w:eastAsia="zh-CN" w:bidi="hi-IN"/>
        </w:rPr>
        <w:t xml:space="preserve"> программы дошкольного образования. Активно используются электронные средства обучения и цифрового образовательного контента в группах воспитанников старше пяти лет, в рамках требований санитарных норм.</w:t>
      </w:r>
    </w:p>
    <w:p w:rsidR="00B32678" w:rsidRPr="007A6C44" w:rsidRDefault="00B32678" w:rsidP="007A6C44">
      <w:pPr>
        <w:suppressAutoHyphens/>
        <w:autoSpaceDN w:val="0"/>
        <w:spacing w:after="0" w:line="276" w:lineRule="auto"/>
        <w:ind w:firstLine="737"/>
        <w:jc w:val="both"/>
        <w:rPr>
          <w:rFonts w:eastAsia="NSimSun" w:cs="Mangal"/>
          <w:kern w:val="3"/>
          <w:szCs w:val="28"/>
          <w:lang w:eastAsia="zh-CN" w:bidi="hi-IN"/>
        </w:rPr>
      </w:pPr>
      <w:r w:rsidRPr="00B32678">
        <w:rPr>
          <w:rFonts w:eastAsia="NSimSun" w:cs="Mangal"/>
          <w:color w:val="222222"/>
          <w:kern w:val="3"/>
          <w:szCs w:val="28"/>
          <w:lang w:eastAsia="zh-CN" w:bidi="hi-IN"/>
        </w:rPr>
        <w:t>На современном этапе у воспитателя и ребенка есть три типа ресурсов:</w:t>
      </w:r>
      <w:r w:rsidRPr="00B32678">
        <w:rPr>
          <w:rFonts w:eastAsia="NSimSun" w:cs="Mangal"/>
          <w:color w:val="000000"/>
          <w:kern w:val="3"/>
          <w:szCs w:val="28"/>
          <w:lang w:eastAsia="zh-CN" w:bidi="hi-IN"/>
        </w:rPr>
        <w:t>оборудование,доступ к образовательной платформе,интернет.</w:t>
      </w:r>
    </w:p>
    <w:p w:rsidR="00B32678" w:rsidRPr="00B32678" w:rsidRDefault="00B32678" w:rsidP="007A6C44">
      <w:pPr>
        <w:suppressAutoHyphens/>
        <w:autoSpaceDN w:val="0"/>
        <w:spacing w:after="0" w:line="276" w:lineRule="auto"/>
        <w:ind w:firstLine="737"/>
        <w:jc w:val="both"/>
        <w:rPr>
          <w:rFonts w:eastAsia="NSimSun" w:cs="Mangal"/>
          <w:kern w:val="3"/>
          <w:szCs w:val="28"/>
          <w:lang w:eastAsia="zh-CN" w:bidi="hi-IN"/>
        </w:rPr>
      </w:pPr>
      <w:r w:rsidRPr="00B32678">
        <w:rPr>
          <w:rFonts w:eastAsia="NSimSun" w:cs="Mangal"/>
          <w:color w:val="000000"/>
          <w:kern w:val="3"/>
          <w:szCs w:val="28"/>
          <w:lang w:eastAsia="zh-CN" w:bidi="hi-IN"/>
        </w:rPr>
        <w:t>Таким образом, прогрессивные и разнообразные формы работы, позволяют эффективно решать задачи подготовки детей к школьному обучению, и их успешной адаптации в начальной школе.</w:t>
      </w:r>
    </w:p>
    <w:p w:rsidR="00B32678" w:rsidRPr="00B32678" w:rsidRDefault="00B32678" w:rsidP="007A6C44">
      <w:pPr>
        <w:suppressAutoHyphens/>
        <w:autoSpaceDN w:val="0"/>
        <w:spacing w:after="0" w:line="276" w:lineRule="auto"/>
        <w:ind w:firstLine="737"/>
        <w:jc w:val="both"/>
        <w:rPr>
          <w:rFonts w:eastAsia="NSimSun" w:cs="Mangal"/>
          <w:kern w:val="3"/>
          <w:szCs w:val="28"/>
          <w:lang w:eastAsia="zh-CN" w:bidi="hi-IN"/>
        </w:rPr>
      </w:pPr>
      <w:r w:rsidRPr="00B32678">
        <w:rPr>
          <w:rFonts w:eastAsia="NSimSun" w:cs="Mangal"/>
          <w:color w:val="000000"/>
          <w:kern w:val="3"/>
          <w:szCs w:val="28"/>
          <w:lang w:eastAsia="zh-CN" w:bidi="hi-IN"/>
        </w:rPr>
        <w:t>Ежегодные результаты выпускников по освоению программы дошкольного образованияэто объединение усилий всех участников образовательного процесса, содействующие реализации качественного образовательного процесса, развития детской активности и реализации детских инициатив, эмоциональному благополучию, здоровью и безопасности детей, профессионализм педагогических работников, активное участие родителей в образовательной деятельности.</w:t>
      </w:r>
    </w:p>
    <w:p w:rsidR="007A6C44" w:rsidRDefault="00B32678" w:rsidP="007A6C44">
      <w:pPr>
        <w:widowControl w:val="0"/>
        <w:suppressAutoHyphens/>
        <w:autoSpaceDN w:val="0"/>
        <w:spacing w:after="0" w:line="276" w:lineRule="auto"/>
        <w:ind w:firstLine="708"/>
        <w:jc w:val="both"/>
        <w:rPr>
          <w:rFonts w:eastAsia="NSimSun" w:cs="Mangal"/>
          <w:color w:val="000000"/>
          <w:kern w:val="3"/>
          <w:szCs w:val="28"/>
          <w:lang w:eastAsia="zh-CN" w:bidi="hi-IN"/>
        </w:rPr>
      </w:pPr>
      <w:r w:rsidRPr="00B32678">
        <w:rPr>
          <w:rFonts w:eastAsia="NSimSun" w:cs="Mangal"/>
          <w:color w:val="000000"/>
          <w:kern w:val="3"/>
          <w:szCs w:val="28"/>
          <w:lang w:eastAsia="zh-CN" w:bidi="hi-IN"/>
        </w:rPr>
        <w:t>Заключительные педагогические диагностики характеризуют, что у детей, на этапе завершения ими дошкольного образования сформированы предпосылки к учебной деятельности. В результате осуществления образовательного процесса дети подготовлены к обучению в школе как в физическом, так и в социальном плане. 90 % детей имеют хорошее физическое развитие, 81% выпускающихся детей имеют эмоционально благополучное отношение к школе и учению. У детей хорошо сформирована интеллектуальная сфера, развито наглядно-образное, логическое мышление, память, внимание. Большинство детей умеют работать по образцу, умеют анализировать, сравнивать, обобщать, классифицировать, ориентируются в элементарных практических социально-бытовых вопросах.</w:t>
      </w:r>
    </w:p>
    <w:p w:rsidR="00B32678" w:rsidRDefault="007A6C44" w:rsidP="007A6C44">
      <w:pPr>
        <w:widowControl w:val="0"/>
        <w:suppressAutoHyphens/>
        <w:autoSpaceDN w:val="0"/>
        <w:spacing w:after="0" w:line="276" w:lineRule="auto"/>
        <w:ind w:firstLine="708"/>
        <w:jc w:val="both"/>
        <w:rPr>
          <w:rFonts w:eastAsia="NSimSun" w:cs="Mangal"/>
          <w:color w:val="000000"/>
          <w:kern w:val="3"/>
          <w:szCs w:val="28"/>
          <w:lang w:eastAsia="zh-CN" w:bidi="hi-IN"/>
        </w:rPr>
      </w:pPr>
      <w:r>
        <w:rPr>
          <w:rFonts w:eastAsia="NSimSun" w:cs="Mangal"/>
          <w:color w:val="000000"/>
          <w:kern w:val="3"/>
          <w:szCs w:val="28"/>
          <w:lang w:eastAsia="zh-CN" w:bidi="hi-IN"/>
        </w:rPr>
        <w:t>Таким образом, можно сделать вывод, что е</w:t>
      </w:r>
      <w:r w:rsidR="00B32678" w:rsidRPr="00B32678">
        <w:rPr>
          <w:rFonts w:eastAsia="NSimSun" w:cs="Mangal"/>
          <w:color w:val="000000"/>
          <w:kern w:val="3"/>
          <w:szCs w:val="28"/>
          <w:lang w:eastAsia="zh-CN" w:bidi="hi-IN"/>
        </w:rPr>
        <w:t xml:space="preserve">диное образовательное пространство ДОУ, внутренние механизмы развития качества воспитательно-образовательного процесса обеспечивают его реализацию, непрерывное совершенствование и доступность его воспитанникам. Образовательная среда высокого качества, формируемая в соответствии с федеральной образовательной программой дошкольного образования, способствует значимому росту результативности обучения и воспитания в детском саду, направлена на сохранение и укрепление здоровья воспитанников, </w:t>
      </w:r>
      <w:r w:rsidR="00B32678" w:rsidRPr="00B32678">
        <w:rPr>
          <w:rFonts w:eastAsia="NSimSun" w:cs="Mangal"/>
          <w:color w:val="000000"/>
          <w:kern w:val="3"/>
          <w:szCs w:val="28"/>
          <w:lang w:eastAsia="zh-CN" w:bidi="hi-IN"/>
        </w:rPr>
        <w:lastRenderedPageBreak/>
        <w:t>предоставление равных возможностей для их полноценного развития и подготовки к дальнейшей учебной деятельности и жизни в современных условиях.</w:t>
      </w:r>
    </w:p>
    <w:p w:rsidR="007A6C44" w:rsidRPr="00B32678" w:rsidRDefault="007A6C44" w:rsidP="00B32678">
      <w:pPr>
        <w:widowControl w:val="0"/>
        <w:suppressAutoHyphens/>
        <w:autoSpaceDN w:val="0"/>
        <w:spacing w:after="0" w:line="276" w:lineRule="auto"/>
        <w:ind w:firstLine="708"/>
        <w:jc w:val="both"/>
        <w:rPr>
          <w:rFonts w:eastAsia="NSimSun" w:cs="Mangal"/>
          <w:kern w:val="3"/>
          <w:szCs w:val="28"/>
          <w:lang w:eastAsia="zh-CN" w:bidi="hi-IN"/>
        </w:rPr>
      </w:pPr>
    </w:p>
    <w:p w:rsidR="005C4A25" w:rsidRPr="005C4A25" w:rsidRDefault="005C4A25" w:rsidP="005C4A25">
      <w:pPr>
        <w:spacing w:after="0" w:line="276" w:lineRule="auto"/>
        <w:jc w:val="center"/>
        <w:rPr>
          <w:rFonts w:eastAsia="Calibri" w:cs="Times New Roman"/>
          <w:b/>
          <w:bCs/>
          <w:color w:val="000000"/>
          <w:kern w:val="0"/>
          <w:szCs w:val="28"/>
        </w:rPr>
      </w:pPr>
      <w:r w:rsidRPr="005C4A25">
        <w:rPr>
          <w:rFonts w:eastAsia="Calibri" w:cs="Times New Roman"/>
          <w:b/>
          <w:bCs/>
          <w:color w:val="000000"/>
          <w:kern w:val="0"/>
          <w:szCs w:val="28"/>
        </w:rPr>
        <w:t>7. Оценка качества кадрового обеспечения</w:t>
      </w:r>
    </w:p>
    <w:p w:rsidR="005C4A25" w:rsidRDefault="005C4A25" w:rsidP="005C4A25">
      <w:pPr>
        <w:autoSpaceDE w:val="0"/>
        <w:autoSpaceDN w:val="0"/>
        <w:adjustRightInd w:val="0"/>
        <w:spacing w:after="0" w:line="276" w:lineRule="auto"/>
        <w:ind w:firstLine="709"/>
        <w:jc w:val="both"/>
        <w:rPr>
          <w:rFonts w:eastAsia="Calibri" w:cs="Times New Roman"/>
          <w:color w:val="000000"/>
          <w:kern w:val="0"/>
          <w:szCs w:val="28"/>
        </w:rPr>
      </w:pPr>
      <w:r w:rsidRPr="005C4A25">
        <w:rPr>
          <w:rFonts w:eastAsia="Calibri" w:cs="Times New Roman"/>
          <w:color w:val="000000"/>
          <w:kern w:val="0"/>
          <w:szCs w:val="28"/>
        </w:rPr>
        <w:t xml:space="preserve">Дошкольное учреждение на 100% укомплектовано педагогическими кадрами. Образовательный процесс в ДОУ осуществляют 17 воспитателей, 1 старший воспитатель, 2 учителя-логопеда, педагог-психолог, учитель-дефектолог, 2 музыкальных руководителей и 2 инструктора по физкультуре, учитель информатики /внешний совместитель/, учитель английского языка. Педагогический коллектив состоит из 27 педагогов. Состав педагогического коллектива стабилен. </w:t>
      </w:r>
    </w:p>
    <w:p w:rsidR="005C4A25" w:rsidRPr="005C4A25" w:rsidRDefault="005C4A25" w:rsidP="005C4A25">
      <w:pPr>
        <w:widowControl w:val="0"/>
        <w:spacing w:after="0" w:line="276" w:lineRule="auto"/>
        <w:ind w:firstLine="567"/>
        <w:jc w:val="center"/>
        <w:rPr>
          <w:rFonts w:eastAsia="Times New Roman" w:cs="Times New Roman"/>
          <w:b/>
          <w:i/>
          <w:kern w:val="0"/>
          <w:szCs w:val="28"/>
          <w:lang w:eastAsia="ru-RU"/>
        </w:rPr>
      </w:pPr>
      <w:r w:rsidRPr="005C4A25">
        <w:rPr>
          <w:rFonts w:eastAsia="Times New Roman" w:cs="Times New Roman"/>
          <w:b/>
          <w:i/>
          <w:kern w:val="0"/>
          <w:szCs w:val="28"/>
          <w:lang w:eastAsia="ru-RU"/>
        </w:rPr>
        <w:t>Краткая характеристика педагогических кадров:</w:t>
      </w:r>
    </w:p>
    <w:p w:rsidR="005C4A25" w:rsidRPr="005C4A25" w:rsidRDefault="005C4A25" w:rsidP="005C4A25">
      <w:pPr>
        <w:widowControl w:val="0"/>
        <w:spacing w:after="0" w:line="276" w:lineRule="auto"/>
        <w:ind w:firstLine="567"/>
        <w:jc w:val="both"/>
        <w:rPr>
          <w:rFonts w:eastAsia="Times New Roman" w:cs="Times New Roman"/>
          <w:kern w:val="0"/>
          <w:szCs w:val="28"/>
          <w:lang w:eastAsia="ru-RU"/>
        </w:rPr>
      </w:pPr>
      <w:r w:rsidRPr="005C4A25">
        <w:rPr>
          <w:rFonts w:eastAsia="Times New Roman" w:cs="Times New Roman"/>
          <w:i/>
          <w:kern w:val="0"/>
          <w:szCs w:val="28"/>
          <w:u w:val="single"/>
          <w:lang w:eastAsia="ru-RU"/>
        </w:rPr>
        <w:t>- по уровню образования:</w:t>
      </w:r>
    </w:p>
    <w:p w:rsidR="005C4A25" w:rsidRDefault="005C4A25" w:rsidP="005C4A25">
      <w:pPr>
        <w:widowControl w:val="0"/>
        <w:spacing w:after="0" w:line="276" w:lineRule="auto"/>
        <w:jc w:val="both"/>
        <w:rPr>
          <w:rFonts w:eastAsia="Times New Roman" w:cs="Times New Roman"/>
          <w:kern w:val="0"/>
          <w:szCs w:val="28"/>
          <w:lang w:eastAsia="ru-RU"/>
        </w:rPr>
      </w:pPr>
      <w:r w:rsidRPr="005C4A25">
        <w:rPr>
          <w:rFonts w:eastAsia="Times New Roman" w:cs="Times New Roman"/>
          <w:noProof/>
          <w:kern w:val="0"/>
          <w:szCs w:val="28"/>
          <w:lang w:eastAsia="ru-RU"/>
        </w:rPr>
        <w:drawing>
          <wp:inline distT="0" distB="0" distL="0" distR="0">
            <wp:extent cx="5873115" cy="2553335"/>
            <wp:effectExtent l="0" t="0" r="1333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6C44" w:rsidRPr="007A6C44" w:rsidRDefault="007A6C44" w:rsidP="005C4A25">
      <w:pPr>
        <w:widowControl w:val="0"/>
        <w:spacing w:after="0" w:line="276" w:lineRule="auto"/>
        <w:jc w:val="both"/>
        <w:rPr>
          <w:rFonts w:eastAsia="Times New Roman" w:cs="Times New Roman"/>
          <w:i/>
          <w:iCs/>
          <w:kern w:val="0"/>
          <w:szCs w:val="28"/>
          <w:u w:val="single"/>
          <w:lang w:eastAsia="ru-RU"/>
        </w:rPr>
      </w:pPr>
      <w:r>
        <w:rPr>
          <w:rFonts w:eastAsia="Times New Roman" w:cs="Times New Roman"/>
          <w:kern w:val="0"/>
          <w:szCs w:val="28"/>
          <w:lang w:eastAsia="ru-RU"/>
        </w:rPr>
        <w:tab/>
      </w:r>
      <w:r w:rsidRPr="007A6C44">
        <w:rPr>
          <w:rFonts w:eastAsia="Times New Roman" w:cs="Times New Roman"/>
          <w:i/>
          <w:iCs/>
          <w:kern w:val="0"/>
          <w:szCs w:val="28"/>
          <w:u w:val="single"/>
          <w:lang w:eastAsia="ru-RU"/>
        </w:rPr>
        <w:t>-по квалификационным категориям:</w:t>
      </w:r>
    </w:p>
    <w:p w:rsidR="005C4A25" w:rsidRPr="005C4A25" w:rsidRDefault="005C4A25" w:rsidP="005C4A25">
      <w:pPr>
        <w:widowControl w:val="0"/>
        <w:spacing w:after="0" w:line="276" w:lineRule="auto"/>
        <w:jc w:val="both"/>
        <w:rPr>
          <w:rFonts w:eastAsia="Times New Roman" w:cs="Times New Roman"/>
          <w:kern w:val="0"/>
          <w:szCs w:val="28"/>
          <w:lang w:eastAsia="ru-RU"/>
        </w:rPr>
      </w:pPr>
      <w:r w:rsidRPr="005C4A25">
        <w:rPr>
          <w:rFonts w:eastAsia="Times New Roman" w:cs="Times New Roman"/>
          <w:noProof/>
          <w:kern w:val="0"/>
          <w:szCs w:val="28"/>
          <w:lang w:eastAsia="ru-RU"/>
        </w:rPr>
        <w:lastRenderedPageBreak/>
        <w:drawing>
          <wp:inline distT="0" distB="0" distL="0" distR="0">
            <wp:extent cx="5873262" cy="3886200"/>
            <wp:effectExtent l="0" t="0" r="1333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4A25" w:rsidRPr="005C4A25" w:rsidRDefault="005C4A25" w:rsidP="005C4A25">
      <w:pPr>
        <w:widowControl w:val="0"/>
        <w:spacing w:after="0" w:line="276" w:lineRule="auto"/>
        <w:ind w:firstLine="426"/>
        <w:jc w:val="both"/>
        <w:rPr>
          <w:rFonts w:eastAsia="Times New Roman" w:cs="Times New Roman"/>
          <w:color w:val="000000"/>
          <w:kern w:val="0"/>
          <w:szCs w:val="28"/>
          <w:lang w:eastAsia="ru-RU"/>
        </w:rPr>
      </w:pPr>
      <w:r w:rsidRPr="005C4A25">
        <w:rPr>
          <w:rFonts w:eastAsia="Times New Roman" w:cs="Times New Roman"/>
          <w:color w:val="000000"/>
          <w:kern w:val="0"/>
          <w:szCs w:val="28"/>
          <w:lang w:eastAsia="ru-RU"/>
        </w:rPr>
        <w:t>За 2024 год педагогические работники прошли аттестацию и получили:</w:t>
      </w:r>
    </w:p>
    <w:p w:rsidR="005C4A25" w:rsidRPr="005C4A25" w:rsidRDefault="005C4A25" w:rsidP="005C4A25">
      <w:pPr>
        <w:spacing w:after="0" w:line="276" w:lineRule="auto"/>
        <w:jc w:val="both"/>
        <w:rPr>
          <w:rFonts w:eastAsia="Calibri" w:cs="Times New Roman"/>
          <w:color w:val="000000"/>
          <w:kern w:val="0"/>
          <w:szCs w:val="28"/>
        </w:rPr>
      </w:pPr>
      <w:r w:rsidRPr="005C4A25">
        <w:rPr>
          <w:rFonts w:eastAsia="Calibri" w:cs="Times New Roman"/>
          <w:color w:val="000000"/>
          <w:kern w:val="0"/>
          <w:szCs w:val="28"/>
        </w:rPr>
        <w:t>- высшую квалификационную категорию – 4</w:t>
      </w:r>
      <w:r w:rsidR="007A6C44">
        <w:rPr>
          <w:rFonts w:eastAsia="Calibri" w:cs="Times New Roman"/>
          <w:color w:val="000000"/>
          <w:kern w:val="0"/>
          <w:szCs w:val="28"/>
        </w:rPr>
        <w:t xml:space="preserve"> педагога</w:t>
      </w:r>
      <w:r w:rsidRPr="005C4A25">
        <w:rPr>
          <w:rFonts w:eastAsia="Calibri" w:cs="Times New Roman"/>
          <w:color w:val="000000"/>
          <w:kern w:val="0"/>
          <w:szCs w:val="28"/>
        </w:rPr>
        <w:t>;первую квалификационную категорию – 3</w:t>
      </w:r>
      <w:r w:rsidR="007A6C44">
        <w:rPr>
          <w:rFonts w:eastAsia="Calibri" w:cs="Times New Roman"/>
          <w:color w:val="000000"/>
          <w:kern w:val="0"/>
          <w:szCs w:val="28"/>
        </w:rPr>
        <w:t>педагога</w:t>
      </w:r>
      <w:r w:rsidRPr="005C4A25">
        <w:rPr>
          <w:rFonts w:eastAsia="Calibri" w:cs="Times New Roman"/>
          <w:color w:val="000000"/>
          <w:kern w:val="0"/>
          <w:szCs w:val="28"/>
        </w:rPr>
        <w:t>.</w:t>
      </w:r>
    </w:p>
    <w:p w:rsidR="005C4A25" w:rsidRDefault="005C4A25" w:rsidP="005C4A25">
      <w:pPr>
        <w:spacing w:after="0" w:line="276" w:lineRule="auto"/>
        <w:jc w:val="both"/>
        <w:rPr>
          <w:rFonts w:ascii="Calibri" w:eastAsia="Calibri" w:hAnsi="Calibri" w:cs="Times New Roman"/>
          <w:kern w:val="0"/>
          <w:sz w:val="22"/>
        </w:rPr>
      </w:pPr>
      <w:r w:rsidRPr="005C4A25">
        <w:rPr>
          <w:rFonts w:eastAsia="Calibri" w:cs="Times New Roman"/>
          <w:noProof/>
          <w:kern w:val="0"/>
          <w:szCs w:val="28"/>
          <w:lang w:eastAsia="ru-RU"/>
        </w:rPr>
        <w:drawing>
          <wp:inline distT="0" distB="0" distL="0" distR="0">
            <wp:extent cx="5800725" cy="3419475"/>
            <wp:effectExtent l="0" t="0" r="9525" b="9525"/>
            <wp:docPr id="366687161" name="Диаграмма 3666871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4A25" w:rsidRDefault="005C4A25" w:rsidP="005C4A25">
      <w:pPr>
        <w:spacing w:after="0" w:line="276" w:lineRule="auto"/>
        <w:ind w:firstLine="567"/>
        <w:jc w:val="both"/>
        <w:rPr>
          <w:rFonts w:eastAsia="Calibri" w:cs="Times New Roman"/>
          <w:color w:val="000000"/>
          <w:kern w:val="0"/>
          <w:szCs w:val="28"/>
        </w:rPr>
      </w:pPr>
      <w:r w:rsidRPr="005C4A25">
        <w:rPr>
          <w:rFonts w:eastAsia="Calibri" w:cs="Times New Roman"/>
          <w:color w:val="000000"/>
          <w:kern w:val="0"/>
          <w:szCs w:val="28"/>
        </w:rPr>
        <w:t xml:space="preserve">В 2024 в детском саду работало 7 не аттестованных педагогов, в том числе 3 молодых специалиста и педагоги, которые не проработали установленный для аттестации срок. </w:t>
      </w:r>
    </w:p>
    <w:p w:rsidR="005C4A25" w:rsidRPr="005C4A25" w:rsidRDefault="005C4A25" w:rsidP="005C4A25">
      <w:pPr>
        <w:autoSpaceDE w:val="0"/>
        <w:autoSpaceDN w:val="0"/>
        <w:adjustRightInd w:val="0"/>
        <w:spacing w:after="0"/>
        <w:ind w:firstLine="567"/>
        <w:rPr>
          <w:rFonts w:eastAsia="Calibri" w:cs="Times New Roman"/>
          <w:i/>
          <w:kern w:val="0"/>
          <w:szCs w:val="28"/>
          <w:u w:val="single"/>
        </w:rPr>
      </w:pPr>
      <w:r w:rsidRPr="005C4A25">
        <w:rPr>
          <w:rFonts w:eastAsia="Calibri" w:cs="Times New Roman"/>
          <w:i/>
          <w:kern w:val="0"/>
          <w:szCs w:val="28"/>
          <w:u w:val="single"/>
        </w:rPr>
        <w:t>- по возрасту педагогических кадров (человек):</w:t>
      </w:r>
    </w:p>
    <w:p w:rsidR="005C4A25" w:rsidRPr="005C4A25" w:rsidRDefault="005C4A25" w:rsidP="005C4A25">
      <w:pPr>
        <w:autoSpaceDE w:val="0"/>
        <w:autoSpaceDN w:val="0"/>
        <w:adjustRightInd w:val="0"/>
        <w:spacing w:after="0"/>
        <w:ind w:firstLine="567"/>
        <w:rPr>
          <w:rFonts w:eastAsia="Calibri" w:cs="Times New Roman"/>
          <w:i/>
          <w:kern w:val="0"/>
          <w:szCs w:val="28"/>
          <w:u w:val="single"/>
        </w:rPr>
      </w:pPr>
    </w:p>
    <w:p w:rsidR="005C4A25" w:rsidRPr="005C4A25" w:rsidRDefault="005C4A25" w:rsidP="005C4A25">
      <w:pPr>
        <w:autoSpaceDE w:val="0"/>
        <w:autoSpaceDN w:val="0"/>
        <w:adjustRightInd w:val="0"/>
        <w:spacing w:after="0"/>
        <w:rPr>
          <w:rFonts w:eastAsia="Calibri" w:cs="Times New Roman"/>
          <w:i/>
          <w:kern w:val="0"/>
          <w:szCs w:val="28"/>
          <w:u w:val="single"/>
        </w:rPr>
      </w:pPr>
      <w:r w:rsidRPr="005C4A25">
        <w:rPr>
          <w:rFonts w:eastAsia="Calibri" w:cs="Times New Roman"/>
          <w:i/>
          <w:noProof/>
          <w:kern w:val="0"/>
          <w:szCs w:val="28"/>
          <w:u w:val="single"/>
          <w:lang w:eastAsia="ru-RU"/>
        </w:rPr>
        <w:drawing>
          <wp:inline distT="0" distB="0" distL="0" distR="0">
            <wp:extent cx="6391275" cy="3762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4F8D" w:rsidRDefault="00664F8D" w:rsidP="005C4A25">
      <w:pPr>
        <w:autoSpaceDE w:val="0"/>
        <w:autoSpaceDN w:val="0"/>
        <w:adjustRightInd w:val="0"/>
        <w:spacing w:after="0"/>
        <w:rPr>
          <w:rFonts w:eastAsia="Calibri" w:cs="Times New Roman"/>
          <w:i/>
          <w:kern w:val="0"/>
          <w:szCs w:val="28"/>
          <w:u w:val="single"/>
        </w:rPr>
      </w:pPr>
    </w:p>
    <w:p w:rsidR="00664F8D" w:rsidRPr="005C4A25" w:rsidRDefault="00664F8D" w:rsidP="005C4A25">
      <w:pPr>
        <w:autoSpaceDE w:val="0"/>
        <w:autoSpaceDN w:val="0"/>
        <w:adjustRightInd w:val="0"/>
        <w:spacing w:after="0"/>
        <w:rPr>
          <w:rFonts w:eastAsia="Calibri" w:cs="Times New Roman"/>
          <w:i/>
          <w:kern w:val="0"/>
          <w:szCs w:val="28"/>
          <w:u w:val="single"/>
        </w:rPr>
      </w:pPr>
    </w:p>
    <w:p w:rsidR="005C4A25" w:rsidRPr="005C4A25" w:rsidRDefault="005C4A25" w:rsidP="005C4A25">
      <w:pPr>
        <w:autoSpaceDE w:val="0"/>
        <w:autoSpaceDN w:val="0"/>
        <w:adjustRightInd w:val="0"/>
        <w:spacing w:after="0"/>
        <w:ind w:firstLine="567"/>
        <w:rPr>
          <w:rFonts w:eastAsia="Calibri" w:cs="Times New Roman"/>
          <w:i/>
          <w:kern w:val="0"/>
          <w:szCs w:val="28"/>
          <w:u w:val="single"/>
        </w:rPr>
      </w:pPr>
      <w:r w:rsidRPr="005C4A25">
        <w:rPr>
          <w:rFonts w:eastAsia="Calibri" w:cs="Times New Roman"/>
          <w:i/>
          <w:kern w:val="0"/>
          <w:szCs w:val="28"/>
          <w:u w:val="single"/>
        </w:rPr>
        <w:t>- по стажу работы педагогических кадров:</w:t>
      </w:r>
    </w:p>
    <w:p w:rsidR="005C4A25" w:rsidRPr="005C4A25" w:rsidRDefault="005C4A25" w:rsidP="005C4A25">
      <w:pPr>
        <w:autoSpaceDE w:val="0"/>
        <w:autoSpaceDN w:val="0"/>
        <w:adjustRightInd w:val="0"/>
        <w:spacing w:after="0"/>
        <w:rPr>
          <w:rFonts w:eastAsia="Calibri" w:cs="Times New Roman"/>
          <w:i/>
          <w:kern w:val="0"/>
          <w:szCs w:val="28"/>
          <w:u w:val="single"/>
        </w:rPr>
      </w:pPr>
    </w:p>
    <w:p w:rsidR="005C4A25" w:rsidRPr="005C4A25" w:rsidRDefault="005C4A25" w:rsidP="005C4A25">
      <w:pPr>
        <w:autoSpaceDE w:val="0"/>
        <w:autoSpaceDN w:val="0"/>
        <w:adjustRightInd w:val="0"/>
        <w:spacing w:after="0"/>
        <w:rPr>
          <w:rFonts w:eastAsia="Calibri" w:cs="Times New Roman"/>
          <w:kern w:val="0"/>
          <w:szCs w:val="28"/>
          <w:lang w:eastAsia="ru-RU"/>
        </w:rPr>
      </w:pPr>
      <w:r w:rsidRPr="005C4A25">
        <w:rPr>
          <w:rFonts w:eastAsia="Calibri" w:cs="Times New Roman"/>
          <w:noProof/>
          <w:kern w:val="0"/>
          <w:szCs w:val="28"/>
          <w:lang w:eastAsia="ru-RU"/>
        </w:rPr>
        <w:drawing>
          <wp:inline distT="0" distB="0" distL="0" distR="0">
            <wp:extent cx="5810250" cy="3307080"/>
            <wp:effectExtent l="0" t="0" r="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4A25" w:rsidRPr="005C4A25" w:rsidRDefault="005C4A25" w:rsidP="005C4A25">
      <w:pPr>
        <w:autoSpaceDE w:val="0"/>
        <w:autoSpaceDN w:val="0"/>
        <w:adjustRightInd w:val="0"/>
        <w:spacing w:after="0"/>
        <w:jc w:val="center"/>
        <w:rPr>
          <w:rFonts w:eastAsia="Calibri" w:cs="Times New Roman"/>
          <w:i/>
          <w:kern w:val="0"/>
          <w:szCs w:val="28"/>
          <w:u w:val="single"/>
          <w:lang w:eastAsia="ru-RU"/>
        </w:rPr>
      </w:pPr>
    </w:p>
    <w:p w:rsidR="005C4A25" w:rsidRPr="005C4A25" w:rsidRDefault="005C4A25" w:rsidP="005C4A25">
      <w:pPr>
        <w:autoSpaceDE w:val="0"/>
        <w:autoSpaceDN w:val="0"/>
        <w:adjustRightInd w:val="0"/>
        <w:spacing w:after="0"/>
        <w:jc w:val="center"/>
        <w:rPr>
          <w:rFonts w:eastAsia="Calibri" w:cs="Times New Roman"/>
          <w:i/>
          <w:kern w:val="0"/>
          <w:szCs w:val="28"/>
          <w:u w:val="single"/>
          <w:lang w:eastAsia="ru-RU"/>
        </w:rPr>
      </w:pPr>
      <w:r w:rsidRPr="005C4A25">
        <w:rPr>
          <w:rFonts w:eastAsia="Calibri" w:cs="Times New Roman"/>
          <w:i/>
          <w:kern w:val="0"/>
          <w:szCs w:val="28"/>
          <w:u w:val="single"/>
          <w:lang w:eastAsia="ru-RU"/>
        </w:rPr>
        <w:t>- Педагогические работники, отмеченные профессиональными наградами</w:t>
      </w:r>
    </w:p>
    <w:p w:rsidR="005C4A25" w:rsidRPr="005C4A25" w:rsidRDefault="005C4A25" w:rsidP="005C4A25">
      <w:pPr>
        <w:autoSpaceDE w:val="0"/>
        <w:autoSpaceDN w:val="0"/>
        <w:adjustRightInd w:val="0"/>
        <w:spacing w:after="0"/>
        <w:jc w:val="center"/>
        <w:rPr>
          <w:rFonts w:eastAsia="Calibri" w:cs="Times New Roman"/>
          <w:kern w:val="0"/>
          <w:szCs w:val="28"/>
          <w:lang w:eastAsia="ru-RU"/>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050"/>
        <w:gridCol w:w="3327"/>
        <w:gridCol w:w="1701"/>
      </w:tblGrid>
      <w:tr w:rsidR="005C4A25" w:rsidRPr="005C4A25" w:rsidTr="001A6E5C">
        <w:trPr>
          <w:trHeight w:val="540"/>
        </w:trPr>
        <w:tc>
          <w:tcPr>
            <w:tcW w:w="562" w:type="dxa"/>
            <w:vMerge w:val="restart"/>
            <w:vAlign w:val="center"/>
          </w:tcPr>
          <w:p w:rsidR="005C4A25" w:rsidRPr="005C4A25" w:rsidRDefault="005C4A25" w:rsidP="005C4A25">
            <w:pPr>
              <w:autoSpaceDE w:val="0"/>
              <w:autoSpaceDN w:val="0"/>
              <w:adjustRightInd w:val="0"/>
              <w:spacing w:after="0"/>
              <w:jc w:val="center"/>
              <w:rPr>
                <w:rFonts w:eastAsia="Calibri" w:cs="Times New Roman"/>
                <w:b/>
                <w:i/>
                <w:iCs/>
                <w:kern w:val="0"/>
                <w:sz w:val="24"/>
                <w:szCs w:val="24"/>
                <w:lang w:eastAsia="ru-RU"/>
              </w:rPr>
            </w:pPr>
            <w:r w:rsidRPr="005C4A25">
              <w:rPr>
                <w:rFonts w:eastAsia="Calibri" w:cs="Times New Roman"/>
                <w:b/>
                <w:i/>
                <w:iCs/>
                <w:kern w:val="0"/>
                <w:sz w:val="24"/>
                <w:szCs w:val="24"/>
                <w:lang w:eastAsia="ru-RU"/>
              </w:rPr>
              <w:lastRenderedPageBreak/>
              <w:t>№</w:t>
            </w:r>
          </w:p>
          <w:p w:rsidR="005C4A25" w:rsidRPr="005C4A25" w:rsidRDefault="005C4A25" w:rsidP="005C4A25">
            <w:pPr>
              <w:autoSpaceDE w:val="0"/>
              <w:autoSpaceDN w:val="0"/>
              <w:adjustRightInd w:val="0"/>
              <w:spacing w:after="0"/>
              <w:jc w:val="center"/>
              <w:rPr>
                <w:rFonts w:eastAsia="Calibri" w:cs="Times New Roman"/>
                <w:b/>
                <w:i/>
                <w:iCs/>
                <w:kern w:val="0"/>
                <w:sz w:val="24"/>
                <w:szCs w:val="24"/>
                <w:lang w:eastAsia="ru-RU"/>
              </w:rPr>
            </w:pPr>
            <w:r w:rsidRPr="005C4A25">
              <w:rPr>
                <w:rFonts w:eastAsia="Calibri" w:cs="Times New Roman"/>
                <w:b/>
                <w:i/>
                <w:iCs/>
                <w:kern w:val="0"/>
                <w:sz w:val="24"/>
                <w:szCs w:val="24"/>
                <w:lang w:eastAsia="ru-RU"/>
              </w:rPr>
              <w:t>п/п</w:t>
            </w:r>
          </w:p>
        </w:tc>
        <w:tc>
          <w:tcPr>
            <w:tcW w:w="7377" w:type="dxa"/>
            <w:gridSpan w:val="2"/>
            <w:vMerge w:val="restart"/>
            <w:vAlign w:val="center"/>
          </w:tcPr>
          <w:p w:rsidR="005C4A25" w:rsidRPr="005C4A25" w:rsidRDefault="005C4A25" w:rsidP="005C4A25">
            <w:pPr>
              <w:autoSpaceDE w:val="0"/>
              <w:autoSpaceDN w:val="0"/>
              <w:adjustRightInd w:val="0"/>
              <w:spacing w:after="0"/>
              <w:jc w:val="center"/>
              <w:rPr>
                <w:rFonts w:eastAsia="Calibri" w:cs="Times New Roman"/>
                <w:b/>
                <w:i/>
                <w:iCs/>
                <w:kern w:val="0"/>
                <w:sz w:val="24"/>
                <w:szCs w:val="24"/>
                <w:lang w:eastAsia="ru-RU"/>
              </w:rPr>
            </w:pPr>
            <w:r w:rsidRPr="005C4A25">
              <w:rPr>
                <w:rFonts w:eastAsia="Calibri" w:cs="Times New Roman"/>
                <w:b/>
                <w:i/>
                <w:iCs/>
                <w:kern w:val="0"/>
                <w:sz w:val="24"/>
                <w:szCs w:val="24"/>
                <w:lang w:eastAsia="ru-RU"/>
              </w:rPr>
              <w:t>Награда</w:t>
            </w:r>
          </w:p>
        </w:tc>
        <w:tc>
          <w:tcPr>
            <w:tcW w:w="1701" w:type="dxa"/>
            <w:vAlign w:val="center"/>
          </w:tcPr>
          <w:p w:rsidR="005C4A25" w:rsidRPr="005C4A25" w:rsidRDefault="005C4A25" w:rsidP="005C4A25">
            <w:pPr>
              <w:autoSpaceDE w:val="0"/>
              <w:autoSpaceDN w:val="0"/>
              <w:adjustRightInd w:val="0"/>
              <w:spacing w:after="0" w:line="259" w:lineRule="auto"/>
              <w:jc w:val="center"/>
              <w:rPr>
                <w:rFonts w:eastAsia="Calibri" w:cs="Times New Roman"/>
                <w:b/>
                <w:i/>
                <w:iCs/>
                <w:kern w:val="0"/>
                <w:sz w:val="24"/>
                <w:szCs w:val="24"/>
                <w:lang w:eastAsia="ru-RU"/>
              </w:rPr>
            </w:pPr>
            <w:r w:rsidRPr="005C4A25">
              <w:rPr>
                <w:rFonts w:eastAsia="Calibri" w:cs="Times New Roman"/>
                <w:b/>
                <w:i/>
                <w:iCs/>
                <w:kern w:val="0"/>
                <w:sz w:val="24"/>
                <w:szCs w:val="24"/>
                <w:lang w:eastAsia="ru-RU"/>
              </w:rPr>
              <w:t>Количество педагогов</w:t>
            </w:r>
          </w:p>
        </w:tc>
      </w:tr>
      <w:tr w:rsidR="005C4A25" w:rsidRPr="005C4A25" w:rsidTr="001A6E5C">
        <w:trPr>
          <w:trHeight w:val="346"/>
        </w:trPr>
        <w:tc>
          <w:tcPr>
            <w:tcW w:w="562" w:type="dxa"/>
            <w:vMerge/>
            <w:vAlign w:val="center"/>
          </w:tcPr>
          <w:p w:rsidR="005C4A25" w:rsidRPr="005C4A25" w:rsidRDefault="005C4A25" w:rsidP="005C4A25">
            <w:pPr>
              <w:autoSpaceDE w:val="0"/>
              <w:autoSpaceDN w:val="0"/>
              <w:adjustRightInd w:val="0"/>
              <w:spacing w:after="0"/>
              <w:jc w:val="center"/>
              <w:rPr>
                <w:rFonts w:eastAsia="Calibri" w:cs="Times New Roman"/>
                <w:b/>
                <w:i/>
                <w:iCs/>
                <w:kern w:val="0"/>
                <w:sz w:val="24"/>
                <w:szCs w:val="24"/>
                <w:lang w:eastAsia="ru-RU"/>
              </w:rPr>
            </w:pPr>
          </w:p>
        </w:tc>
        <w:tc>
          <w:tcPr>
            <w:tcW w:w="7377" w:type="dxa"/>
            <w:gridSpan w:val="2"/>
            <w:vMerge/>
            <w:vAlign w:val="center"/>
          </w:tcPr>
          <w:p w:rsidR="005C4A25" w:rsidRPr="005C4A25" w:rsidRDefault="005C4A25" w:rsidP="005C4A25">
            <w:pPr>
              <w:autoSpaceDE w:val="0"/>
              <w:autoSpaceDN w:val="0"/>
              <w:adjustRightInd w:val="0"/>
              <w:spacing w:after="0"/>
              <w:jc w:val="center"/>
              <w:rPr>
                <w:rFonts w:eastAsia="Calibri" w:cs="Times New Roman"/>
                <w:b/>
                <w:i/>
                <w:iCs/>
                <w:kern w:val="0"/>
                <w:sz w:val="24"/>
                <w:szCs w:val="24"/>
                <w:lang w:eastAsia="ru-RU"/>
              </w:rPr>
            </w:pPr>
          </w:p>
        </w:tc>
        <w:tc>
          <w:tcPr>
            <w:tcW w:w="1701" w:type="dxa"/>
            <w:vAlign w:val="center"/>
          </w:tcPr>
          <w:p w:rsidR="005C4A25" w:rsidRPr="005C4A25" w:rsidRDefault="005C4A25" w:rsidP="005C4A25">
            <w:pPr>
              <w:autoSpaceDE w:val="0"/>
              <w:autoSpaceDN w:val="0"/>
              <w:adjustRightInd w:val="0"/>
              <w:spacing w:after="0" w:line="259" w:lineRule="auto"/>
              <w:jc w:val="center"/>
              <w:rPr>
                <w:rFonts w:eastAsia="Calibri" w:cs="Times New Roman"/>
                <w:b/>
                <w:i/>
                <w:iCs/>
                <w:kern w:val="0"/>
                <w:sz w:val="24"/>
                <w:szCs w:val="24"/>
                <w:highlight w:val="yellow"/>
                <w:lang w:eastAsia="ru-RU"/>
              </w:rPr>
            </w:pPr>
            <w:r w:rsidRPr="005C4A25">
              <w:rPr>
                <w:rFonts w:eastAsia="Calibri" w:cs="Times New Roman"/>
                <w:b/>
                <w:i/>
                <w:iCs/>
                <w:kern w:val="0"/>
                <w:sz w:val="24"/>
                <w:szCs w:val="24"/>
                <w:lang w:eastAsia="ru-RU"/>
              </w:rPr>
              <w:t>2021 -2024гг.</w:t>
            </w:r>
          </w:p>
        </w:tc>
      </w:tr>
      <w:tr w:rsidR="005C4A25" w:rsidRPr="005C4A25" w:rsidTr="001A6E5C">
        <w:trPr>
          <w:trHeight w:val="420"/>
        </w:trPr>
        <w:tc>
          <w:tcPr>
            <w:tcW w:w="562" w:type="dxa"/>
            <w:vMerge w:val="restart"/>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1</w:t>
            </w:r>
          </w:p>
        </w:tc>
        <w:tc>
          <w:tcPr>
            <w:tcW w:w="4050" w:type="dxa"/>
            <w:vMerge w:val="restart"/>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r w:rsidRPr="005C4A25">
              <w:rPr>
                <w:rFonts w:eastAsia="Calibri" w:cs="Times New Roman"/>
                <w:kern w:val="0"/>
                <w:sz w:val="24"/>
                <w:szCs w:val="24"/>
                <w:lang w:eastAsia="ru-RU"/>
              </w:rPr>
              <w:t xml:space="preserve">Управление образования администрации </w:t>
            </w:r>
            <w:r w:rsidR="001A6E5C">
              <w:rPr>
                <w:rFonts w:eastAsia="Calibri" w:cs="Times New Roman"/>
                <w:kern w:val="0"/>
                <w:sz w:val="24"/>
                <w:szCs w:val="24"/>
                <w:lang w:eastAsia="ru-RU"/>
              </w:rPr>
              <w:t xml:space="preserve">МО </w:t>
            </w:r>
            <w:r w:rsidRPr="005C4A25">
              <w:rPr>
                <w:rFonts w:eastAsia="Calibri" w:cs="Times New Roman"/>
                <w:kern w:val="0"/>
                <w:sz w:val="24"/>
                <w:szCs w:val="24"/>
                <w:lang w:eastAsia="ru-RU"/>
              </w:rPr>
              <w:t>«Черняховский муниципальный округ Калининградской области»</w:t>
            </w:r>
          </w:p>
        </w:tc>
        <w:tc>
          <w:tcPr>
            <w:tcW w:w="3327"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Благодарность</w:t>
            </w:r>
          </w:p>
        </w:tc>
        <w:tc>
          <w:tcPr>
            <w:tcW w:w="1701" w:type="dxa"/>
          </w:tcPr>
          <w:p w:rsidR="005C4A25" w:rsidRPr="005C4A25" w:rsidRDefault="005C4A25" w:rsidP="005C4A25">
            <w:pPr>
              <w:autoSpaceDE w:val="0"/>
              <w:autoSpaceDN w:val="0"/>
              <w:adjustRightInd w:val="0"/>
              <w:spacing w:after="0"/>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9</w:t>
            </w:r>
          </w:p>
        </w:tc>
      </w:tr>
      <w:tr w:rsidR="005C4A25" w:rsidRPr="005C4A25" w:rsidTr="001A6E5C">
        <w:trPr>
          <w:trHeight w:val="357"/>
        </w:trPr>
        <w:tc>
          <w:tcPr>
            <w:tcW w:w="562" w:type="dxa"/>
            <w:vMerge/>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p>
        </w:tc>
        <w:tc>
          <w:tcPr>
            <w:tcW w:w="4050" w:type="dxa"/>
            <w:vMerge/>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p>
        </w:tc>
        <w:tc>
          <w:tcPr>
            <w:tcW w:w="3327" w:type="dxa"/>
          </w:tcPr>
          <w:p w:rsidR="005C4A25" w:rsidRPr="005C4A25" w:rsidRDefault="005C4A25" w:rsidP="005C4A25">
            <w:pPr>
              <w:autoSpaceDE w:val="0"/>
              <w:autoSpaceDN w:val="0"/>
              <w:adjustRightInd w:val="0"/>
              <w:spacing w:after="0" w:line="259" w:lineRule="auto"/>
              <w:jc w:val="center"/>
              <w:rPr>
                <w:rFonts w:eastAsia="Calibri" w:cs="Times New Roman"/>
                <w:kern w:val="0"/>
                <w:sz w:val="24"/>
                <w:szCs w:val="24"/>
                <w:lang w:eastAsia="ru-RU"/>
              </w:rPr>
            </w:pPr>
            <w:r w:rsidRPr="005C4A25">
              <w:rPr>
                <w:rFonts w:eastAsia="Calibri" w:cs="Times New Roman"/>
                <w:kern w:val="0"/>
                <w:sz w:val="24"/>
                <w:szCs w:val="24"/>
                <w:lang w:eastAsia="ru-RU"/>
              </w:rPr>
              <w:t>Благодарственное письмо</w:t>
            </w:r>
          </w:p>
        </w:tc>
        <w:tc>
          <w:tcPr>
            <w:tcW w:w="1701" w:type="dxa"/>
          </w:tcPr>
          <w:p w:rsidR="005C4A25" w:rsidRPr="005C4A25" w:rsidRDefault="005C4A25" w:rsidP="005C4A25">
            <w:pPr>
              <w:autoSpaceDE w:val="0"/>
              <w:autoSpaceDN w:val="0"/>
              <w:adjustRightInd w:val="0"/>
              <w:spacing w:after="0"/>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17</w:t>
            </w:r>
          </w:p>
        </w:tc>
      </w:tr>
      <w:tr w:rsidR="005C4A25" w:rsidRPr="005C4A25" w:rsidTr="001A6E5C">
        <w:trPr>
          <w:trHeight w:val="425"/>
        </w:trPr>
        <w:tc>
          <w:tcPr>
            <w:tcW w:w="562" w:type="dxa"/>
            <w:vMerge/>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p>
        </w:tc>
        <w:tc>
          <w:tcPr>
            <w:tcW w:w="4050" w:type="dxa"/>
            <w:vMerge/>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p>
        </w:tc>
        <w:tc>
          <w:tcPr>
            <w:tcW w:w="3327"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Почётная грамота</w:t>
            </w:r>
          </w:p>
        </w:tc>
        <w:tc>
          <w:tcPr>
            <w:tcW w:w="1701" w:type="dxa"/>
          </w:tcPr>
          <w:p w:rsidR="005C4A25" w:rsidRPr="005C4A25" w:rsidRDefault="005C4A25" w:rsidP="005C4A25">
            <w:pPr>
              <w:autoSpaceDE w:val="0"/>
              <w:autoSpaceDN w:val="0"/>
              <w:adjustRightInd w:val="0"/>
              <w:spacing w:after="0"/>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20</w:t>
            </w:r>
          </w:p>
        </w:tc>
      </w:tr>
      <w:tr w:rsidR="005C4A25" w:rsidRPr="005C4A25" w:rsidTr="001A6E5C">
        <w:tc>
          <w:tcPr>
            <w:tcW w:w="562"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2</w:t>
            </w:r>
          </w:p>
        </w:tc>
        <w:tc>
          <w:tcPr>
            <w:tcW w:w="7377" w:type="dxa"/>
            <w:gridSpan w:val="2"/>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r w:rsidRPr="005C4A25">
              <w:rPr>
                <w:rFonts w:eastAsia="Calibri" w:cs="Times New Roman"/>
                <w:kern w:val="0"/>
                <w:sz w:val="24"/>
                <w:szCs w:val="24"/>
              </w:rPr>
              <w:t>Почётная грамота администрации муниципального образования «Черняховский муниципальный округ</w:t>
            </w:r>
            <w:r w:rsidRPr="005C4A25">
              <w:rPr>
                <w:rFonts w:eastAsia="Calibri" w:cs="Times New Roman"/>
                <w:kern w:val="0"/>
                <w:sz w:val="24"/>
                <w:szCs w:val="24"/>
                <w:lang w:eastAsia="ru-RU"/>
              </w:rPr>
              <w:t xml:space="preserve"> Калининградской области</w:t>
            </w:r>
            <w:r w:rsidRPr="005C4A25">
              <w:rPr>
                <w:rFonts w:eastAsia="Calibri" w:cs="Times New Roman"/>
                <w:kern w:val="0"/>
                <w:sz w:val="24"/>
                <w:szCs w:val="24"/>
              </w:rPr>
              <w:t>»</w:t>
            </w:r>
          </w:p>
        </w:tc>
        <w:tc>
          <w:tcPr>
            <w:tcW w:w="1701" w:type="dxa"/>
          </w:tcPr>
          <w:p w:rsidR="005C4A25" w:rsidRPr="005C4A25" w:rsidRDefault="005C4A25" w:rsidP="005C4A25">
            <w:pPr>
              <w:autoSpaceDE w:val="0"/>
              <w:autoSpaceDN w:val="0"/>
              <w:adjustRightInd w:val="0"/>
              <w:spacing w:after="0"/>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7</w:t>
            </w:r>
          </w:p>
        </w:tc>
      </w:tr>
      <w:tr w:rsidR="005C4A25" w:rsidRPr="005C4A25" w:rsidTr="001A6E5C">
        <w:tc>
          <w:tcPr>
            <w:tcW w:w="562"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3</w:t>
            </w:r>
          </w:p>
        </w:tc>
        <w:tc>
          <w:tcPr>
            <w:tcW w:w="7377" w:type="dxa"/>
            <w:gridSpan w:val="2"/>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r w:rsidRPr="005C4A25">
              <w:rPr>
                <w:rFonts w:eastAsia="Calibri" w:cs="Times New Roman"/>
                <w:kern w:val="0"/>
                <w:sz w:val="24"/>
                <w:szCs w:val="24"/>
              </w:rPr>
              <w:t>Благодарственное письмо Законодательного Собрания Калининградской области</w:t>
            </w:r>
          </w:p>
        </w:tc>
        <w:tc>
          <w:tcPr>
            <w:tcW w:w="1701" w:type="dxa"/>
          </w:tcPr>
          <w:p w:rsidR="005C4A25" w:rsidRPr="005C4A25" w:rsidRDefault="005C4A25" w:rsidP="005C4A25">
            <w:pPr>
              <w:autoSpaceDE w:val="0"/>
              <w:autoSpaceDN w:val="0"/>
              <w:adjustRightInd w:val="0"/>
              <w:spacing w:line="259" w:lineRule="auto"/>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1</w:t>
            </w:r>
          </w:p>
        </w:tc>
      </w:tr>
      <w:tr w:rsidR="005C4A25" w:rsidRPr="005C4A25" w:rsidTr="001A6E5C">
        <w:tc>
          <w:tcPr>
            <w:tcW w:w="562"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4</w:t>
            </w:r>
          </w:p>
        </w:tc>
        <w:tc>
          <w:tcPr>
            <w:tcW w:w="7377" w:type="dxa"/>
            <w:gridSpan w:val="2"/>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r w:rsidRPr="005C4A25">
              <w:rPr>
                <w:rFonts w:eastAsia="Calibri" w:cs="Times New Roman"/>
                <w:kern w:val="0"/>
                <w:sz w:val="24"/>
                <w:szCs w:val="24"/>
                <w:lang w:eastAsia="ru-RU"/>
              </w:rPr>
              <w:t>Почётная грамота Союза «Калининградское областное объединение организаций профсоюзов»</w:t>
            </w:r>
          </w:p>
        </w:tc>
        <w:tc>
          <w:tcPr>
            <w:tcW w:w="1701" w:type="dxa"/>
          </w:tcPr>
          <w:p w:rsidR="005C4A25" w:rsidRPr="005C4A25" w:rsidRDefault="005C4A25" w:rsidP="005C4A25">
            <w:pPr>
              <w:autoSpaceDE w:val="0"/>
              <w:autoSpaceDN w:val="0"/>
              <w:adjustRightInd w:val="0"/>
              <w:spacing w:line="259" w:lineRule="auto"/>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1</w:t>
            </w:r>
          </w:p>
        </w:tc>
      </w:tr>
      <w:tr w:rsidR="005C4A25" w:rsidRPr="005C4A25" w:rsidTr="001A6E5C">
        <w:tc>
          <w:tcPr>
            <w:tcW w:w="562"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5</w:t>
            </w:r>
          </w:p>
        </w:tc>
        <w:tc>
          <w:tcPr>
            <w:tcW w:w="7377" w:type="dxa"/>
            <w:gridSpan w:val="2"/>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r w:rsidRPr="005C4A25">
              <w:rPr>
                <w:rFonts w:eastAsia="Calibri" w:cs="Times New Roman"/>
                <w:kern w:val="0"/>
                <w:sz w:val="24"/>
                <w:szCs w:val="24"/>
                <w:lang w:eastAsia="ru-RU"/>
              </w:rPr>
              <w:t>Почётная грамота Президиума Калининградской областной организации Профсоюза»</w:t>
            </w:r>
          </w:p>
        </w:tc>
        <w:tc>
          <w:tcPr>
            <w:tcW w:w="1701" w:type="dxa"/>
          </w:tcPr>
          <w:p w:rsidR="005C4A25" w:rsidRPr="005C4A25" w:rsidRDefault="005C4A25" w:rsidP="005C4A25">
            <w:pPr>
              <w:autoSpaceDE w:val="0"/>
              <w:autoSpaceDN w:val="0"/>
              <w:adjustRightInd w:val="0"/>
              <w:spacing w:line="259" w:lineRule="auto"/>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1</w:t>
            </w:r>
          </w:p>
        </w:tc>
      </w:tr>
      <w:tr w:rsidR="005C4A25" w:rsidRPr="005C4A25" w:rsidTr="001A6E5C">
        <w:tc>
          <w:tcPr>
            <w:tcW w:w="562"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6</w:t>
            </w:r>
          </w:p>
        </w:tc>
        <w:tc>
          <w:tcPr>
            <w:tcW w:w="7377" w:type="dxa"/>
            <w:gridSpan w:val="2"/>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r w:rsidRPr="005C4A25">
              <w:rPr>
                <w:rFonts w:eastAsia="Calibri" w:cs="Times New Roman"/>
                <w:kern w:val="0"/>
                <w:sz w:val="24"/>
                <w:szCs w:val="24"/>
              </w:rPr>
              <w:t>Благодарственное письмо Калининградской областной Думы</w:t>
            </w:r>
          </w:p>
        </w:tc>
        <w:tc>
          <w:tcPr>
            <w:tcW w:w="1701" w:type="dxa"/>
          </w:tcPr>
          <w:p w:rsidR="005C4A25" w:rsidRPr="005C4A25" w:rsidRDefault="005C4A25" w:rsidP="005C4A25">
            <w:pPr>
              <w:autoSpaceDE w:val="0"/>
              <w:autoSpaceDN w:val="0"/>
              <w:adjustRightInd w:val="0"/>
              <w:spacing w:after="0"/>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1</w:t>
            </w:r>
          </w:p>
        </w:tc>
      </w:tr>
      <w:tr w:rsidR="005C4A25" w:rsidRPr="005C4A25" w:rsidTr="001A6E5C">
        <w:tc>
          <w:tcPr>
            <w:tcW w:w="562"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7</w:t>
            </w:r>
          </w:p>
        </w:tc>
        <w:tc>
          <w:tcPr>
            <w:tcW w:w="7377" w:type="dxa"/>
            <w:gridSpan w:val="2"/>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r w:rsidRPr="005C4A25">
              <w:rPr>
                <w:rFonts w:eastAsia="Calibri" w:cs="Times New Roman"/>
                <w:kern w:val="0"/>
                <w:sz w:val="24"/>
                <w:szCs w:val="24"/>
              </w:rPr>
              <w:t>Почетная грамота Министерства образования Калининградской области</w:t>
            </w:r>
          </w:p>
        </w:tc>
        <w:tc>
          <w:tcPr>
            <w:tcW w:w="1701" w:type="dxa"/>
          </w:tcPr>
          <w:p w:rsidR="005C4A25" w:rsidRPr="005C4A25" w:rsidRDefault="005C4A25" w:rsidP="005C4A25">
            <w:pPr>
              <w:autoSpaceDE w:val="0"/>
              <w:autoSpaceDN w:val="0"/>
              <w:adjustRightInd w:val="0"/>
              <w:spacing w:after="0"/>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7</w:t>
            </w:r>
          </w:p>
        </w:tc>
      </w:tr>
      <w:tr w:rsidR="005C4A25" w:rsidRPr="005C4A25" w:rsidTr="001A6E5C">
        <w:tc>
          <w:tcPr>
            <w:tcW w:w="562"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8</w:t>
            </w:r>
          </w:p>
        </w:tc>
        <w:tc>
          <w:tcPr>
            <w:tcW w:w="7377" w:type="dxa"/>
            <w:gridSpan w:val="2"/>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r w:rsidRPr="005C4A25">
              <w:rPr>
                <w:rFonts w:eastAsia="Times New Roman" w:cs="Times New Roman"/>
                <w:kern w:val="0"/>
                <w:sz w:val="24"/>
                <w:szCs w:val="24"/>
                <w:lang w:eastAsia="ru-RU"/>
              </w:rPr>
              <w:t>Благодарность Государственной Думы Федерального Собрания Российской Федерации</w:t>
            </w:r>
          </w:p>
        </w:tc>
        <w:tc>
          <w:tcPr>
            <w:tcW w:w="1701" w:type="dxa"/>
          </w:tcPr>
          <w:p w:rsidR="005C4A25" w:rsidRPr="005C4A25" w:rsidRDefault="005C4A25" w:rsidP="005C4A25">
            <w:pPr>
              <w:autoSpaceDE w:val="0"/>
              <w:autoSpaceDN w:val="0"/>
              <w:adjustRightInd w:val="0"/>
              <w:spacing w:line="259" w:lineRule="auto"/>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1</w:t>
            </w:r>
          </w:p>
        </w:tc>
      </w:tr>
      <w:tr w:rsidR="005C4A25" w:rsidRPr="005C4A25" w:rsidTr="001A6E5C">
        <w:trPr>
          <w:trHeight w:val="393"/>
        </w:trPr>
        <w:tc>
          <w:tcPr>
            <w:tcW w:w="562" w:type="dxa"/>
            <w:vMerge w:val="restart"/>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9</w:t>
            </w:r>
          </w:p>
        </w:tc>
        <w:tc>
          <w:tcPr>
            <w:tcW w:w="4050" w:type="dxa"/>
            <w:vMerge w:val="restart"/>
          </w:tcPr>
          <w:p w:rsidR="005C4A25" w:rsidRPr="005C4A25" w:rsidRDefault="005C4A25" w:rsidP="005C4A25">
            <w:pPr>
              <w:autoSpaceDE w:val="0"/>
              <w:autoSpaceDN w:val="0"/>
              <w:adjustRightInd w:val="0"/>
              <w:spacing w:line="259" w:lineRule="auto"/>
              <w:jc w:val="both"/>
              <w:rPr>
                <w:rFonts w:eastAsia="Times New Roman" w:cs="Times New Roman"/>
                <w:kern w:val="0"/>
                <w:sz w:val="24"/>
                <w:szCs w:val="24"/>
                <w:lang w:eastAsia="ru-RU"/>
              </w:rPr>
            </w:pPr>
            <w:r w:rsidRPr="005C4A25">
              <w:rPr>
                <w:rFonts w:eastAsia="Calibri" w:cs="Times New Roman"/>
                <w:kern w:val="0"/>
                <w:sz w:val="24"/>
                <w:szCs w:val="24"/>
              </w:rPr>
              <w:t>Ведомственная награда Министерства просвещения РФ</w:t>
            </w:r>
          </w:p>
        </w:tc>
        <w:tc>
          <w:tcPr>
            <w:tcW w:w="3327" w:type="dxa"/>
          </w:tcPr>
          <w:p w:rsidR="005C4A25" w:rsidRPr="005C4A25" w:rsidRDefault="005C4A25" w:rsidP="005C4A25">
            <w:pPr>
              <w:autoSpaceDE w:val="0"/>
              <w:autoSpaceDN w:val="0"/>
              <w:adjustRightInd w:val="0"/>
              <w:spacing w:after="0"/>
              <w:jc w:val="center"/>
              <w:rPr>
                <w:rFonts w:eastAsia="Calibri" w:cs="Times New Roman"/>
                <w:color w:val="00B050"/>
                <w:kern w:val="0"/>
                <w:sz w:val="24"/>
                <w:szCs w:val="24"/>
                <w:lang w:eastAsia="ru-RU"/>
              </w:rPr>
            </w:pPr>
            <w:r w:rsidRPr="005C4A25">
              <w:rPr>
                <w:rFonts w:eastAsia="Calibri" w:cs="Times New Roman"/>
                <w:kern w:val="0"/>
                <w:sz w:val="24"/>
                <w:szCs w:val="24"/>
              </w:rPr>
              <w:t>Благодарность</w:t>
            </w:r>
          </w:p>
        </w:tc>
        <w:tc>
          <w:tcPr>
            <w:tcW w:w="1701" w:type="dxa"/>
          </w:tcPr>
          <w:p w:rsidR="005C4A25" w:rsidRPr="005C4A25" w:rsidRDefault="005C4A25" w:rsidP="005C4A25">
            <w:pPr>
              <w:autoSpaceDE w:val="0"/>
              <w:autoSpaceDN w:val="0"/>
              <w:adjustRightInd w:val="0"/>
              <w:spacing w:after="0" w:line="259" w:lineRule="auto"/>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1</w:t>
            </w:r>
          </w:p>
        </w:tc>
      </w:tr>
      <w:tr w:rsidR="005C4A25" w:rsidRPr="005C4A25" w:rsidTr="001A6E5C">
        <w:tc>
          <w:tcPr>
            <w:tcW w:w="562" w:type="dxa"/>
            <w:vMerge/>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p>
        </w:tc>
        <w:tc>
          <w:tcPr>
            <w:tcW w:w="4050" w:type="dxa"/>
            <w:vMerge/>
          </w:tcPr>
          <w:p w:rsidR="005C4A25" w:rsidRPr="005C4A25" w:rsidRDefault="005C4A25" w:rsidP="005C4A25">
            <w:pPr>
              <w:autoSpaceDE w:val="0"/>
              <w:autoSpaceDN w:val="0"/>
              <w:adjustRightInd w:val="0"/>
              <w:spacing w:after="0"/>
              <w:jc w:val="both"/>
              <w:rPr>
                <w:rFonts w:eastAsia="Calibri" w:cs="Times New Roman"/>
                <w:kern w:val="0"/>
                <w:sz w:val="24"/>
                <w:szCs w:val="24"/>
                <w:lang w:eastAsia="ru-RU"/>
              </w:rPr>
            </w:pPr>
          </w:p>
        </w:tc>
        <w:tc>
          <w:tcPr>
            <w:tcW w:w="3327" w:type="dxa"/>
          </w:tcPr>
          <w:p w:rsidR="005C4A25" w:rsidRPr="005C4A25" w:rsidRDefault="005C4A25" w:rsidP="005C4A25">
            <w:pPr>
              <w:autoSpaceDE w:val="0"/>
              <w:autoSpaceDN w:val="0"/>
              <w:adjustRightInd w:val="0"/>
              <w:spacing w:after="0"/>
              <w:jc w:val="center"/>
              <w:rPr>
                <w:rFonts w:eastAsia="Calibri" w:cs="Times New Roman"/>
                <w:kern w:val="0"/>
                <w:sz w:val="24"/>
                <w:szCs w:val="24"/>
                <w:lang w:eastAsia="ru-RU"/>
              </w:rPr>
            </w:pPr>
            <w:r w:rsidRPr="005C4A25">
              <w:rPr>
                <w:rFonts w:eastAsia="Calibri" w:cs="Times New Roman"/>
                <w:kern w:val="0"/>
                <w:sz w:val="24"/>
                <w:szCs w:val="24"/>
                <w:lang w:eastAsia="ru-RU"/>
              </w:rPr>
              <w:t>Почётная грамота</w:t>
            </w:r>
          </w:p>
        </w:tc>
        <w:tc>
          <w:tcPr>
            <w:tcW w:w="1701" w:type="dxa"/>
          </w:tcPr>
          <w:p w:rsidR="005C4A25" w:rsidRPr="005C4A25" w:rsidRDefault="005C4A25" w:rsidP="005C4A25">
            <w:pPr>
              <w:autoSpaceDE w:val="0"/>
              <w:autoSpaceDN w:val="0"/>
              <w:adjustRightInd w:val="0"/>
              <w:spacing w:after="0"/>
              <w:jc w:val="center"/>
              <w:rPr>
                <w:rFonts w:eastAsia="Calibri" w:cs="Times New Roman"/>
                <w:kern w:val="0"/>
                <w:sz w:val="24"/>
                <w:szCs w:val="24"/>
                <w:highlight w:val="yellow"/>
                <w:lang w:eastAsia="ru-RU"/>
              </w:rPr>
            </w:pPr>
            <w:r w:rsidRPr="005C4A25">
              <w:rPr>
                <w:rFonts w:eastAsia="Calibri" w:cs="Times New Roman"/>
                <w:kern w:val="0"/>
                <w:sz w:val="24"/>
                <w:szCs w:val="24"/>
                <w:lang w:eastAsia="ru-RU"/>
              </w:rPr>
              <w:t>1</w:t>
            </w:r>
          </w:p>
        </w:tc>
      </w:tr>
    </w:tbl>
    <w:p w:rsidR="005C4A25" w:rsidRPr="005C4A25" w:rsidRDefault="005C4A25" w:rsidP="005C4A25">
      <w:pPr>
        <w:shd w:val="clear" w:color="auto" w:fill="FFFFFF"/>
        <w:spacing w:after="0" w:line="276" w:lineRule="auto"/>
        <w:ind w:firstLine="709"/>
        <w:jc w:val="both"/>
        <w:rPr>
          <w:rFonts w:eastAsia="Times New Roman" w:cs="Times New Roman"/>
          <w:kern w:val="0"/>
          <w:szCs w:val="28"/>
          <w:lang w:eastAsia="ru-RU"/>
        </w:rPr>
      </w:pPr>
      <w:r w:rsidRPr="005C4A25">
        <w:rPr>
          <w:rFonts w:eastAsia="Times New Roman" w:cs="Times New Roman"/>
          <w:kern w:val="0"/>
          <w:szCs w:val="28"/>
          <w:lang w:eastAsia="ru-RU"/>
        </w:rPr>
        <w:t>Одним из основных факторов эффективного функционирования дошкольного образовательного учреждения в настоящее время является наличие высококвалифицированных педагогов, готовых к развитию своих профессиональных компетенций.</w:t>
      </w:r>
    </w:p>
    <w:p w:rsidR="005C4A25" w:rsidRPr="005C4A25" w:rsidRDefault="005C4A25" w:rsidP="005C4A25">
      <w:pPr>
        <w:shd w:val="clear" w:color="auto" w:fill="FFFFFF"/>
        <w:spacing w:after="0" w:line="276" w:lineRule="auto"/>
        <w:ind w:firstLine="709"/>
        <w:jc w:val="both"/>
        <w:rPr>
          <w:rFonts w:eastAsia="Times New Roman" w:cs="Times New Roman"/>
          <w:kern w:val="0"/>
          <w:szCs w:val="28"/>
          <w:lang w:eastAsia="ru-RU"/>
        </w:rPr>
      </w:pPr>
      <w:r w:rsidRPr="005C4A25">
        <w:rPr>
          <w:rFonts w:eastAsia="Times New Roman" w:cs="Times New Roman"/>
          <w:kern w:val="0"/>
          <w:szCs w:val="28"/>
          <w:lang w:eastAsia="ru-RU"/>
        </w:rPr>
        <w:t>Одной из важных задач ДОУ является повышение профессионального мастерства педагогов, формами которого в 2024 году стали:</w:t>
      </w:r>
    </w:p>
    <w:p w:rsidR="005C4A25" w:rsidRPr="005C4A25" w:rsidRDefault="005C4A25" w:rsidP="005C4A25">
      <w:pPr>
        <w:shd w:val="clear" w:color="auto" w:fill="FFFFFF"/>
        <w:spacing w:after="0" w:line="276" w:lineRule="auto"/>
        <w:jc w:val="both"/>
        <w:rPr>
          <w:rFonts w:eastAsia="Times New Roman" w:cs="Times New Roman"/>
          <w:kern w:val="0"/>
          <w:szCs w:val="28"/>
          <w:lang w:eastAsia="ru-RU"/>
        </w:rPr>
      </w:pPr>
      <w:r w:rsidRPr="005C4A25">
        <w:rPr>
          <w:rFonts w:eastAsia="Times New Roman" w:cs="Times New Roman"/>
          <w:kern w:val="0"/>
          <w:szCs w:val="28"/>
          <w:lang w:eastAsia="ru-RU"/>
        </w:rPr>
        <w:t>– прохождение курсов повышения квалификации;</w:t>
      </w:r>
    </w:p>
    <w:p w:rsidR="005C4A25" w:rsidRPr="005C4A25" w:rsidRDefault="005C4A25" w:rsidP="005C4A25">
      <w:pPr>
        <w:shd w:val="clear" w:color="auto" w:fill="FFFFFF"/>
        <w:spacing w:after="0" w:line="276" w:lineRule="auto"/>
        <w:jc w:val="both"/>
        <w:rPr>
          <w:rFonts w:eastAsia="Times New Roman" w:cs="Times New Roman"/>
          <w:kern w:val="0"/>
          <w:szCs w:val="28"/>
          <w:lang w:eastAsia="ru-RU"/>
        </w:rPr>
      </w:pPr>
      <w:r w:rsidRPr="005C4A25">
        <w:rPr>
          <w:rFonts w:eastAsia="Times New Roman" w:cs="Times New Roman"/>
          <w:kern w:val="0"/>
          <w:szCs w:val="28"/>
          <w:lang w:eastAsia="ru-RU"/>
        </w:rPr>
        <w:t>– участие в районных методических объединениях и методических объединениях ДОУ, конкурсах профессионального мастерства;</w:t>
      </w:r>
    </w:p>
    <w:p w:rsidR="005C4A25" w:rsidRPr="005C4A25" w:rsidRDefault="005C4A25" w:rsidP="005C4A25">
      <w:pPr>
        <w:shd w:val="clear" w:color="auto" w:fill="FFFFFF"/>
        <w:spacing w:after="0" w:line="276" w:lineRule="auto"/>
        <w:jc w:val="both"/>
        <w:rPr>
          <w:rFonts w:eastAsia="Times New Roman" w:cs="Times New Roman"/>
          <w:kern w:val="0"/>
          <w:szCs w:val="28"/>
          <w:lang w:eastAsia="ru-RU"/>
        </w:rPr>
      </w:pPr>
      <w:r w:rsidRPr="005C4A25">
        <w:rPr>
          <w:rFonts w:eastAsia="Times New Roman" w:cs="Times New Roman"/>
          <w:kern w:val="0"/>
          <w:szCs w:val="28"/>
          <w:lang w:eastAsia="ru-RU"/>
        </w:rPr>
        <w:t>– осуществление обзора методической литературы и периодических изданий;</w:t>
      </w:r>
    </w:p>
    <w:p w:rsidR="005C4A25" w:rsidRPr="005C4A25" w:rsidRDefault="005C4A25" w:rsidP="005C4A25">
      <w:pPr>
        <w:shd w:val="clear" w:color="auto" w:fill="FFFFFF"/>
        <w:spacing w:after="0" w:line="276" w:lineRule="auto"/>
        <w:jc w:val="both"/>
        <w:rPr>
          <w:rFonts w:eastAsia="Times New Roman" w:cs="Times New Roman"/>
          <w:kern w:val="0"/>
          <w:szCs w:val="28"/>
          <w:lang w:eastAsia="ru-RU"/>
        </w:rPr>
      </w:pPr>
      <w:r w:rsidRPr="005C4A25">
        <w:rPr>
          <w:rFonts w:eastAsia="Times New Roman" w:cs="Times New Roman"/>
          <w:kern w:val="0"/>
          <w:szCs w:val="28"/>
          <w:lang w:eastAsia="ru-RU"/>
        </w:rPr>
        <w:t>– активное вовлечение в работу педагогических конференций, посещение и анализ образовательной деятельности коллег, подготовка докладов и выступления на заседаниях педагогического коллектива дошкольного учреждения, презентация и отстаивание разработанных педагогических инициатив.</w:t>
      </w:r>
    </w:p>
    <w:p w:rsidR="005C4A25" w:rsidRPr="005C4A25" w:rsidRDefault="005C4A25" w:rsidP="004A0D20">
      <w:pPr>
        <w:widowControl w:val="0"/>
        <w:spacing w:after="0" w:line="276" w:lineRule="auto"/>
        <w:ind w:firstLine="709"/>
        <w:jc w:val="both"/>
        <w:rPr>
          <w:rFonts w:eastAsia="Times New Roman" w:cs="Times New Roman"/>
          <w:kern w:val="0"/>
          <w:szCs w:val="28"/>
        </w:rPr>
      </w:pPr>
      <w:r w:rsidRPr="005C4A25">
        <w:rPr>
          <w:rFonts w:eastAsia="Times New Roman" w:cs="Times New Roman"/>
          <w:kern w:val="0"/>
          <w:szCs w:val="28"/>
        </w:rPr>
        <w:t xml:space="preserve">Педагоги регулярно повышают свои профессиональные навыки, изучают передовой опыт, как коллег, так и других дошкольных учреждений, а также занимаются личностным развитием. Данный комплекс мероприятий оказывает положительное влияние на качество педагогической деятельности, способствую образовательного и воспитательного процессов для детей </w:t>
      </w:r>
      <w:r w:rsidRPr="005C4A25">
        <w:rPr>
          <w:rFonts w:eastAsia="Times New Roman" w:cs="Times New Roman"/>
          <w:kern w:val="0"/>
          <w:szCs w:val="28"/>
        </w:rPr>
        <w:lastRenderedPageBreak/>
        <w:t>дошкольного возраста.</w:t>
      </w:r>
    </w:p>
    <w:p w:rsidR="005C4A25" w:rsidRPr="005C4A25" w:rsidRDefault="005C4A25" w:rsidP="005C4A25">
      <w:pPr>
        <w:widowControl w:val="0"/>
        <w:spacing w:after="0" w:line="276" w:lineRule="auto"/>
        <w:ind w:firstLine="709"/>
        <w:jc w:val="both"/>
        <w:rPr>
          <w:rFonts w:eastAsia="Times New Roman" w:cs="Times New Roman"/>
          <w:color w:val="000000"/>
          <w:kern w:val="0"/>
          <w:szCs w:val="28"/>
          <w:lang w:eastAsia="ru-RU"/>
        </w:rPr>
      </w:pPr>
      <w:r w:rsidRPr="005C4A25">
        <w:rPr>
          <w:rFonts w:eastAsia="Times New Roman" w:cs="Times New Roman"/>
          <w:color w:val="000000"/>
          <w:kern w:val="0"/>
          <w:szCs w:val="28"/>
          <w:lang w:eastAsia="ru-RU"/>
        </w:rPr>
        <w:t>В 2024 году прошли курсы повышения квалификации:</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1"/>
        <w:gridCol w:w="2413"/>
        <w:gridCol w:w="2715"/>
      </w:tblGrid>
      <w:tr w:rsidR="005C4A25" w:rsidRPr="005C4A25" w:rsidTr="006E08A8">
        <w:trPr>
          <w:trHeight w:val="1985"/>
          <w:tblHeader/>
        </w:trPr>
        <w:tc>
          <w:tcPr>
            <w:tcW w:w="4821"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p>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p>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r w:rsidRPr="005C4A25">
              <w:rPr>
                <w:rFonts w:eastAsia="Times New Roman" w:cs="Times New Roman"/>
                <w:b/>
                <w:color w:val="000000"/>
                <w:kern w:val="0"/>
                <w:sz w:val="24"/>
                <w:szCs w:val="24"/>
                <w:lang w:eastAsia="ru-RU"/>
              </w:rPr>
              <w:t>Курсы повышения квалификации</w:t>
            </w:r>
          </w:p>
        </w:tc>
        <w:tc>
          <w:tcPr>
            <w:tcW w:w="2413" w:type="dxa"/>
          </w:tcPr>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r w:rsidRPr="005C4A25">
              <w:rPr>
                <w:rFonts w:eastAsia="Times New Roman" w:cs="Times New Roman"/>
                <w:b/>
                <w:color w:val="000000"/>
                <w:kern w:val="0"/>
                <w:sz w:val="24"/>
                <w:szCs w:val="24"/>
                <w:lang w:eastAsia="ru-RU"/>
              </w:rPr>
              <w:t>Количественные значения за 2024 г.</w:t>
            </w:r>
          </w:p>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r w:rsidRPr="005C4A25">
              <w:rPr>
                <w:rFonts w:eastAsia="Times New Roman" w:cs="Times New Roman"/>
                <w:b/>
                <w:color w:val="000000"/>
                <w:kern w:val="0"/>
                <w:sz w:val="24"/>
                <w:szCs w:val="24"/>
                <w:lang w:eastAsia="ru-RU"/>
              </w:rPr>
              <w:t>(количество человек/</w:t>
            </w:r>
          </w:p>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r w:rsidRPr="005C4A25">
              <w:rPr>
                <w:rFonts w:eastAsia="Times New Roman" w:cs="Times New Roman"/>
                <w:b/>
                <w:color w:val="000000"/>
                <w:kern w:val="0"/>
                <w:sz w:val="24"/>
                <w:szCs w:val="24"/>
                <w:lang w:eastAsia="ru-RU"/>
              </w:rPr>
              <w:t>% от общего числа педагогов)</w:t>
            </w:r>
          </w:p>
        </w:tc>
        <w:tc>
          <w:tcPr>
            <w:tcW w:w="2715" w:type="dxa"/>
          </w:tcPr>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r w:rsidRPr="005C4A25">
              <w:rPr>
                <w:rFonts w:eastAsia="Times New Roman" w:cs="Times New Roman"/>
                <w:b/>
                <w:color w:val="000000"/>
                <w:kern w:val="0"/>
                <w:sz w:val="24"/>
                <w:szCs w:val="24"/>
                <w:lang w:eastAsia="ru-RU"/>
              </w:rPr>
              <w:t>Количественные значения</w:t>
            </w:r>
          </w:p>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r w:rsidRPr="005C4A25">
              <w:rPr>
                <w:rFonts w:eastAsia="Times New Roman" w:cs="Times New Roman"/>
                <w:b/>
                <w:color w:val="000000"/>
                <w:kern w:val="0"/>
                <w:sz w:val="24"/>
                <w:szCs w:val="24"/>
                <w:lang w:eastAsia="ru-RU"/>
              </w:rPr>
              <w:t>за 2022-2024 гг.</w:t>
            </w:r>
          </w:p>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r w:rsidRPr="005C4A25">
              <w:rPr>
                <w:rFonts w:eastAsia="Times New Roman" w:cs="Times New Roman"/>
                <w:b/>
                <w:color w:val="000000"/>
                <w:kern w:val="0"/>
                <w:sz w:val="24"/>
                <w:szCs w:val="24"/>
                <w:lang w:eastAsia="ru-RU"/>
              </w:rPr>
              <w:t>(количество человек/</w:t>
            </w:r>
          </w:p>
          <w:p w:rsidR="005C4A25" w:rsidRPr="005C4A25" w:rsidRDefault="005C4A25" w:rsidP="005C4A25">
            <w:pPr>
              <w:widowControl w:val="0"/>
              <w:spacing w:after="0" w:line="276" w:lineRule="auto"/>
              <w:jc w:val="center"/>
              <w:rPr>
                <w:rFonts w:eastAsia="Times New Roman" w:cs="Times New Roman"/>
                <w:b/>
                <w:color w:val="000000"/>
                <w:kern w:val="0"/>
                <w:sz w:val="24"/>
                <w:szCs w:val="24"/>
                <w:lang w:eastAsia="ru-RU"/>
              </w:rPr>
            </w:pPr>
            <w:r w:rsidRPr="005C4A25">
              <w:rPr>
                <w:rFonts w:eastAsia="Times New Roman" w:cs="Times New Roman"/>
                <w:b/>
                <w:color w:val="000000"/>
                <w:kern w:val="0"/>
                <w:sz w:val="24"/>
                <w:szCs w:val="24"/>
                <w:lang w:eastAsia="ru-RU"/>
              </w:rPr>
              <w:t>% от общего числа педагогов)</w:t>
            </w:r>
          </w:p>
        </w:tc>
      </w:tr>
      <w:tr w:rsidR="005C4A25" w:rsidRPr="005C4A25" w:rsidTr="006E08A8">
        <w:trPr>
          <w:trHeight w:val="953"/>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по вопросам педагогики, психологии, коррекции (курсы по должности)</w:t>
            </w:r>
          </w:p>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6 человек (</w:t>
            </w:r>
            <w:r w:rsidRPr="005C4A25">
              <w:rPr>
                <w:rFonts w:eastAsia="Times New Roman" w:cs="Times New Roman"/>
                <w:color w:val="000000"/>
                <w:kern w:val="0"/>
                <w:sz w:val="24"/>
                <w:szCs w:val="24"/>
                <w:lang w:val="en-US" w:eastAsia="ru-RU"/>
              </w:rPr>
              <w:t>22</w:t>
            </w:r>
            <w:r w:rsidRPr="005C4A25">
              <w:rPr>
                <w:rFonts w:eastAsia="Times New Roman" w:cs="Times New Roman"/>
                <w:color w:val="000000"/>
                <w:kern w:val="0"/>
                <w:sz w:val="24"/>
                <w:szCs w:val="24"/>
                <w:lang w:eastAsia="ru-RU"/>
              </w:rPr>
              <w:t>%)</w:t>
            </w:r>
          </w:p>
        </w:tc>
        <w:tc>
          <w:tcPr>
            <w:tcW w:w="2715" w:type="dxa"/>
          </w:tcPr>
          <w:p w:rsidR="005C4A25" w:rsidRPr="005C4A25" w:rsidRDefault="005C4A25" w:rsidP="005C4A25">
            <w:pPr>
              <w:widowControl w:val="0"/>
              <w:spacing w:after="0" w:line="276" w:lineRule="auto"/>
              <w:jc w:val="center"/>
              <w:rPr>
                <w:rFonts w:eastAsia="Times New Roman" w:cs="Times New Roman"/>
                <w:color w:val="FF0000"/>
                <w:kern w:val="0"/>
                <w:sz w:val="24"/>
                <w:szCs w:val="24"/>
                <w:lang w:eastAsia="ru-RU"/>
              </w:rPr>
            </w:pPr>
            <w:r w:rsidRPr="005C4A25">
              <w:rPr>
                <w:rFonts w:eastAsia="Times New Roman" w:cs="Times New Roman"/>
                <w:kern w:val="0"/>
                <w:sz w:val="24"/>
                <w:szCs w:val="24"/>
                <w:lang w:eastAsia="ru-RU"/>
              </w:rPr>
              <w:t>2</w:t>
            </w:r>
            <w:r w:rsidRPr="005C4A25">
              <w:rPr>
                <w:rFonts w:eastAsia="Times New Roman" w:cs="Times New Roman"/>
                <w:kern w:val="0"/>
                <w:sz w:val="24"/>
                <w:szCs w:val="24"/>
                <w:lang w:val="en-US" w:eastAsia="ru-RU"/>
              </w:rPr>
              <w:t>7</w:t>
            </w:r>
            <w:r w:rsidRPr="005C4A25">
              <w:rPr>
                <w:rFonts w:eastAsia="Times New Roman" w:cs="Times New Roman"/>
                <w:kern w:val="0"/>
                <w:sz w:val="24"/>
                <w:szCs w:val="24"/>
                <w:lang w:eastAsia="ru-RU"/>
              </w:rPr>
              <w:t xml:space="preserve"> человек (100%)</w:t>
            </w:r>
          </w:p>
        </w:tc>
      </w:tr>
      <w:tr w:rsidR="005C4A25" w:rsidRPr="005C4A25" w:rsidTr="006E08A8">
        <w:trPr>
          <w:trHeight w:val="635"/>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по введению (реализации) ФГОС в дошкольное образование</w:t>
            </w: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 xml:space="preserve">1 человек </w:t>
            </w:r>
            <w:r w:rsidRPr="005C4A25">
              <w:rPr>
                <w:rFonts w:eastAsia="Times New Roman" w:cs="Times New Roman"/>
                <w:kern w:val="0"/>
                <w:sz w:val="24"/>
                <w:szCs w:val="24"/>
                <w:lang w:eastAsia="ru-RU"/>
              </w:rPr>
              <w:t>(4%)</w:t>
            </w:r>
          </w:p>
        </w:tc>
        <w:tc>
          <w:tcPr>
            <w:tcW w:w="2715" w:type="dxa"/>
          </w:tcPr>
          <w:p w:rsidR="005C4A25" w:rsidRPr="005C4A25" w:rsidRDefault="005C4A25" w:rsidP="005C4A25">
            <w:pPr>
              <w:widowControl w:val="0"/>
              <w:spacing w:after="0" w:line="276" w:lineRule="auto"/>
              <w:jc w:val="center"/>
              <w:rPr>
                <w:rFonts w:eastAsia="Times New Roman" w:cs="Times New Roman"/>
                <w:kern w:val="0"/>
                <w:sz w:val="24"/>
                <w:szCs w:val="24"/>
                <w:lang w:eastAsia="ru-RU"/>
              </w:rPr>
            </w:pPr>
            <w:r w:rsidRPr="005C4A25">
              <w:rPr>
                <w:rFonts w:eastAsia="Times New Roman" w:cs="Times New Roman"/>
                <w:kern w:val="0"/>
                <w:sz w:val="24"/>
                <w:szCs w:val="24"/>
                <w:lang w:eastAsia="ru-RU"/>
              </w:rPr>
              <w:t>27 человек (100 %)</w:t>
            </w:r>
          </w:p>
        </w:tc>
      </w:tr>
      <w:tr w:rsidR="005C4A25" w:rsidRPr="005C4A25" w:rsidTr="006E08A8">
        <w:trPr>
          <w:trHeight w:val="1270"/>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Calibri" w:cs="Times New Roman"/>
                <w:color w:val="000000"/>
                <w:kern w:val="0"/>
                <w:sz w:val="24"/>
                <w:szCs w:val="24"/>
              </w:rPr>
              <w:t>по вопросам сопровождения детей с ограниченными возможностями здоровья и инвалидностью в образовательной организации</w:t>
            </w: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Calibri" w:cs="Times New Roman"/>
                <w:color w:val="000000"/>
                <w:kern w:val="0"/>
                <w:sz w:val="24"/>
                <w:szCs w:val="24"/>
              </w:rPr>
              <w:t xml:space="preserve">5 </w:t>
            </w:r>
            <w:r w:rsidRPr="005C4A25">
              <w:rPr>
                <w:rFonts w:eastAsia="Times New Roman" w:cs="Times New Roman"/>
                <w:color w:val="000000"/>
                <w:kern w:val="0"/>
                <w:sz w:val="24"/>
                <w:szCs w:val="24"/>
                <w:lang w:eastAsia="ru-RU"/>
              </w:rPr>
              <w:t>человек</w:t>
            </w:r>
            <w:r w:rsidRPr="005C4A25">
              <w:rPr>
                <w:rFonts w:eastAsia="Calibri" w:cs="Times New Roman"/>
                <w:color w:val="000000"/>
                <w:kern w:val="0"/>
                <w:sz w:val="24"/>
                <w:szCs w:val="24"/>
              </w:rPr>
              <w:t xml:space="preserve"> (17%)</w:t>
            </w:r>
          </w:p>
        </w:tc>
        <w:tc>
          <w:tcPr>
            <w:tcW w:w="2715" w:type="dxa"/>
          </w:tcPr>
          <w:p w:rsidR="005C4A25" w:rsidRPr="005C4A25" w:rsidRDefault="005C4A25" w:rsidP="005C4A25">
            <w:pPr>
              <w:widowControl w:val="0"/>
              <w:spacing w:after="0" w:line="276" w:lineRule="auto"/>
              <w:jc w:val="center"/>
              <w:rPr>
                <w:rFonts w:eastAsia="Calibri" w:cs="Times New Roman"/>
                <w:kern w:val="0"/>
                <w:sz w:val="24"/>
                <w:szCs w:val="24"/>
              </w:rPr>
            </w:pPr>
            <w:r w:rsidRPr="005C4A25">
              <w:rPr>
                <w:rFonts w:eastAsia="Calibri" w:cs="Times New Roman"/>
                <w:kern w:val="0"/>
                <w:sz w:val="24"/>
                <w:szCs w:val="24"/>
              </w:rPr>
              <w:t xml:space="preserve">27 </w:t>
            </w:r>
            <w:r w:rsidRPr="005C4A25">
              <w:rPr>
                <w:rFonts w:eastAsia="Times New Roman" w:cs="Times New Roman"/>
                <w:kern w:val="0"/>
                <w:sz w:val="24"/>
                <w:szCs w:val="24"/>
                <w:lang w:eastAsia="ru-RU"/>
              </w:rPr>
              <w:t>человек</w:t>
            </w:r>
            <w:r w:rsidRPr="005C4A25">
              <w:rPr>
                <w:rFonts w:eastAsia="Calibri" w:cs="Times New Roman"/>
                <w:kern w:val="0"/>
                <w:sz w:val="24"/>
                <w:szCs w:val="24"/>
              </w:rPr>
              <w:t xml:space="preserve"> (</w:t>
            </w:r>
            <w:r w:rsidRPr="005C4A25">
              <w:rPr>
                <w:rFonts w:eastAsia="Times New Roman" w:cs="Times New Roman"/>
                <w:kern w:val="0"/>
                <w:sz w:val="24"/>
                <w:szCs w:val="24"/>
                <w:lang w:eastAsia="ru-RU"/>
              </w:rPr>
              <w:t>100%)</w:t>
            </w:r>
          </w:p>
        </w:tc>
      </w:tr>
      <w:tr w:rsidR="005C4A25" w:rsidRPr="005C4A25" w:rsidTr="006E08A8">
        <w:trPr>
          <w:trHeight w:val="953"/>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по вопросам использования ИКТ в работе педагога образовательной организации</w:t>
            </w:r>
          </w:p>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 xml:space="preserve">0 человек </w:t>
            </w:r>
          </w:p>
        </w:tc>
        <w:tc>
          <w:tcPr>
            <w:tcW w:w="2715" w:type="dxa"/>
          </w:tcPr>
          <w:p w:rsidR="005C4A25" w:rsidRPr="005C4A25" w:rsidRDefault="005C4A25" w:rsidP="005C4A25">
            <w:pPr>
              <w:widowControl w:val="0"/>
              <w:spacing w:after="0" w:line="276" w:lineRule="auto"/>
              <w:jc w:val="center"/>
              <w:rPr>
                <w:rFonts w:eastAsia="Times New Roman" w:cs="Times New Roman"/>
                <w:color w:val="FF0000"/>
                <w:kern w:val="0"/>
                <w:sz w:val="24"/>
                <w:szCs w:val="24"/>
                <w:lang w:eastAsia="ru-RU"/>
              </w:rPr>
            </w:pPr>
            <w:r w:rsidRPr="005C4A25">
              <w:rPr>
                <w:rFonts w:eastAsia="Calibri" w:cs="Times New Roman"/>
                <w:kern w:val="0"/>
                <w:sz w:val="24"/>
                <w:szCs w:val="24"/>
              </w:rPr>
              <w:t xml:space="preserve">27 </w:t>
            </w:r>
            <w:r w:rsidRPr="005C4A25">
              <w:rPr>
                <w:rFonts w:eastAsia="Times New Roman" w:cs="Times New Roman"/>
                <w:kern w:val="0"/>
                <w:sz w:val="24"/>
                <w:szCs w:val="24"/>
                <w:lang w:eastAsia="ru-RU"/>
              </w:rPr>
              <w:t>человек</w:t>
            </w:r>
            <w:r w:rsidRPr="005C4A25">
              <w:rPr>
                <w:rFonts w:eastAsia="Calibri" w:cs="Times New Roman"/>
                <w:kern w:val="0"/>
                <w:sz w:val="24"/>
                <w:szCs w:val="24"/>
              </w:rPr>
              <w:t xml:space="preserve"> (</w:t>
            </w:r>
            <w:r w:rsidRPr="005C4A25">
              <w:rPr>
                <w:rFonts w:eastAsia="Times New Roman" w:cs="Times New Roman"/>
                <w:kern w:val="0"/>
                <w:sz w:val="24"/>
                <w:szCs w:val="24"/>
                <w:lang w:eastAsia="ru-RU"/>
              </w:rPr>
              <w:t>100%)</w:t>
            </w:r>
          </w:p>
        </w:tc>
      </w:tr>
      <w:tr w:rsidR="005C4A25" w:rsidRPr="005C4A25" w:rsidTr="006E08A8">
        <w:trPr>
          <w:trHeight w:val="650"/>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по вопросам охраны здоровья и безопасности детей; оказание первой помощи</w:t>
            </w: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2 человека (7.4%)</w:t>
            </w:r>
          </w:p>
        </w:tc>
        <w:tc>
          <w:tcPr>
            <w:tcW w:w="2715" w:type="dxa"/>
          </w:tcPr>
          <w:p w:rsidR="005C4A25" w:rsidRPr="005C4A25" w:rsidRDefault="005C4A25" w:rsidP="005C4A25">
            <w:pPr>
              <w:widowControl w:val="0"/>
              <w:spacing w:after="0" w:line="276" w:lineRule="auto"/>
              <w:jc w:val="center"/>
              <w:rPr>
                <w:rFonts w:eastAsia="Times New Roman" w:cs="Times New Roman"/>
                <w:color w:val="FF0000"/>
                <w:kern w:val="0"/>
                <w:sz w:val="24"/>
                <w:szCs w:val="24"/>
                <w:lang w:eastAsia="ru-RU"/>
              </w:rPr>
            </w:pPr>
            <w:r w:rsidRPr="005C4A25">
              <w:rPr>
                <w:rFonts w:eastAsia="Times New Roman" w:cs="Times New Roman"/>
                <w:kern w:val="0"/>
                <w:sz w:val="24"/>
                <w:szCs w:val="24"/>
                <w:lang w:eastAsia="ru-RU"/>
              </w:rPr>
              <w:t>27 человек (100%)</w:t>
            </w:r>
          </w:p>
        </w:tc>
      </w:tr>
      <w:tr w:rsidR="005C4A25" w:rsidRPr="005C4A25" w:rsidTr="006E08A8">
        <w:trPr>
          <w:trHeight w:val="953"/>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по современным подходам к профессиональной деятельности дополнительного образования</w:t>
            </w: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1 человек (5,6%)</w:t>
            </w:r>
          </w:p>
        </w:tc>
        <w:tc>
          <w:tcPr>
            <w:tcW w:w="2715" w:type="dxa"/>
          </w:tcPr>
          <w:p w:rsidR="005C4A25" w:rsidRPr="005C4A25" w:rsidRDefault="005C4A25" w:rsidP="005C4A25">
            <w:pPr>
              <w:widowControl w:val="0"/>
              <w:spacing w:after="0" w:line="276" w:lineRule="auto"/>
              <w:jc w:val="center"/>
              <w:rPr>
                <w:rFonts w:eastAsia="Times New Roman" w:cs="Times New Roman"/>
                <w:color w:val="FF0000"/>
                <w:kern w:val="0"/>
                <w:sz w:val="24"/>
                <w:szCs w:val="24"/>
                <w:lang w:eastAsia="ru-RU"/>
              </w:rPr>
            </w:pPr>
            <w:r w:rsidRPr="005C4A25">
              <w:rPr>
                <w:rFonts w:eastAsia="Times New Roman" w:cs="Times New Roman"/>
                <w:kern w:val="0"/>
                <w:sz w:val="24"/>
                <w:szCs w:val="24"/>
                <w:lang w:eastAsia="ru-RU"/>
              </w:rPr>
              <w:t>18 человек (65%)</w:t>
            </w:r>
          </w:p>
        </w:tc>
      </w:tr>
      <w:tr w:rsidR="005C4A25" w:rsidRPr="005C4A25" w:rsidTr="006E08A8">
        <w:trPr>
          <w:trHeight w:val="1603"/>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по вопросам профессиональной переподготовки педагогов в соответствии с новыми требованиями к педагогам дошкольных образовательных учреждений</w:t>
            </w: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0 человек</w:t>
            </w:r>
          </w:p>
        </w:tc>
        <w:tc>
          <w:tcPr>
            <w:tcW w:w="2715" w:type="dxa"/>
          </w:tcPr>
          <w:p w:rsidR="005C4A25" w:rsidRPr="005C4A25" w:rsidRDefault="005C4A25" w:rsidP="005C4A25">
            <w:pPr>
              <w:widowControl w:val="0"/>
              <w:spacing w:after="0" w:line="276" w:lineRule="auto"/>
              <w:jc w:val="center"/>
              <w:rPr>
                <w:rFonts w:eastAsia="Times New Roman" w:cs="Times New Roman"/>
                <w:color w:val="FF0000"/>
                <w:kern w:val="0"/>
                <w:sz w:val="24"/>
                <w:szCs w:val="24"/>
                <w:lang w:eastAsia="ru-RU"/>
              </w:rPr>
            </w:pPr>
            <w:r w:rsidRPr="005C4A25">
              <w:rPr>
                <w:rFonts w:eastAsia="Times New Roman" w:cs="Times New Roman"/>
                <w:kern w:val="0"/>
                <w:sz w:val="24"/>
                <w:szCs w:val="24"/>
                <w:lang w:eastAsia="ru-RU"/>
              </w:rPr>
              <w:t>3 человека (59%)</w:t>
            </w:r>
          </w:p>
        </w:tc>
      </w:tr>
      <w:tr w:rsidR="005C4A25" w:rsidRPr="005C4A25" w:rsidTr="006E08A8">
        <w:trPr>
          <w:trHeight w:val="1588"/>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Особенности организации педагогического процесса по обеспечению детей в сфере дорожного движения (новая программа повышения квалификации)</w:t>
            </w:r>
          </w:p>
        </w:tc>
        <w:tc>
          <w:tcPr>
            <w:tcW w:w="2413" w:type="dxa"/>
          </w:tcPr>
          <w:p w:rsidR="005C4A25" w:rsidRPr="005C4A25" w:rsidRDefault="005C4A25" w:rsidP="005C4A25">
            <w:pPr>
              <w:widowControl w:val="0"/>
              <w:spacing w:after="0" w:line="276" w:lineRule="auto"/>
              <w:jc w:val="center"/>
              <w:rPr>
                <w:rFonts w:eastAsia="Times New Roman" w:cs="Times New Roman"/>
                <w:kern w:val="0"/>
                <w:sz w:val="24"/>
                <w:szCs w:val="24"/>
                <w:lang w:eastAsia="ru-RU"/>
              </w:rPr>
            </w:pPr>
            <w:r w:rsidRPr="005C4A25">
              <w:rPr>
                <w:rFonts w:eastAsia="Times New Roman" w:cs="Times New Roman"/>
                <w:kern w:val="0"/>
                <w:sz w:val="24"/>
                <w:szCs w:val="24"/>
                <w:lang w:eastAsia="ru-RU"/>
              </w:rPr>
              <w:t>7 человек (47 %)</w:t>
            </w:r>
          </w:p>
        </w:tc>
        <w:tc>
          <w:tcPr>
            <w:tcW w:w="2715" w:type="dxa"/>
          </w:tcPr>
          <w:p w:rsidR="005C4A25" w:rsidRPr="005C4A25" w:rsidRDefault="005C4A25" w:rsidP="005C4A25">
            <w:pPr>
              <w:widowControl w:val="0"/>
              <w:spacing w:after="0" w:line="276" w:lineRule="auto"/>
              <w:jc w:val="center"/>
              <w:rPr>
                <w:rFonts w:eastAsia="Times New Roman" w:cs="Times New Roman"/>
                <w:kern w:val="0"/>
                <w:sz w:val="24"/>
                <w:szCs w:val="24"/>
                <w:lang w:eastAsia="ru-RU"/>
              </w:rPr>
            </w:pPr>
            <w:r w:rsidRPr="005C4A25">
              <w:rPr>
                <w:rFonts w:eastAsia="Times New Roman" w:cs="Times New Roman"/>
                <w:kern w:val="0"/>
                <w:sz w:val="24"/>
                <w:szCs w:val="24"/>
                <w:lang w:eastAsia="ru-RU"/>
              </w:rPr>
              <w:t>15 человек (56 %)</w:t>
            </w:r>
          </w:p>
        </w:tc>
      </w:tr>
      <w:tr w:rsidR="005C4A25" w:rsidRPr="005C4A25" w:rsidTr="006E08A8">
        <w:trPr>
          <w:trHeight w:val="1286"/>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Технологии активного обучения и методика преподавания финансовой грамотности (новая программа повышения квалификации)</w:t>
            </w: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1 человек (13%)</w:t>
            </w:r>
          </w:p>
        </w:tc>
        <w:tc>
          <w:tcPr>
            <w:tcW w:w="2715" w:type="dxa"/>
          </w:tcPr>
          <w:p w:rsidR="005C4A25" w:rsidRPr="005C4A25" w:rsidRDefault="005C4A25" w:rsidP="005C4A25">
            <w:pPr>
              <w:widowControl w:val="0"/>
              <w:spacing w:after="0" w:line="276" w:lineRule="auto"/>
              <w:jc w:val="center"/>
              <w:rPr>
                <w:rFonts w:eastAsia="Times New Roman" w:cs="Times New Roman"/>
                <w:color w:val="FF0000"/>
                <w:kern w:val="0"/>
                <w:sz w:val="24"/>
                <w:szCs w:val="24"/>
                <w:lang w:eastAsia="ru-RU"/>
              </w:rPr>
            </w:pPr>
            <w:r w:rsidRPr="005C4A25">
              <w:rPr>
                <w:rFonts w:eastAsia="Times New Roman" w:cs="Times New Roman"/>
                <w:kern w:val="0"/>
                <w:sz w:val="24"/>
                <w:szCs w:val="24"/>
                <w:lang w:eastAsia="ru-RU"/>
              </w:rPr>
              <w:t>8 человек (30%)</w:t>
            </w:r>
          </w:p>
        </w:tc>
      </w:tr>
      <w:tr w:rsidR="005C4A25" w:rsidRPr="005C4A25" w:rsidTr="006E08A8">
        <w:trPr>
          <w:trHeight w:val="953"/>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Внедрение ФОП, ФАОП дошкольного образования (новая программа повышения квалификации)</w:t>
            </w: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1 человек (96 %)</w:t>
            </w:r>
          </w:p>
        </w:tc>
        <w:tc>
          <w:tcPr>
            <w:tcW w:w="2715" w:type="dxa"/>
          </w:tcPr>
          <w:p w:rsidR="005C4A25" w:rsidRPr="005C4A25" w:rsidRDefault="005C4A25" w:rsidP="005C4A25">
            <w:pPr>
              <w:widowControl w:val="0"/>
              <w:spacing w:after="0" w:line="276" w:lineRule="auto"/>
              <w:jc w:val="center"/>
              <w:rPr>
                <w:rFonts w:eastAsia="Times New Roman" w:cs="Times New Roman"/>
                <w:color w:val="FF0000"/>
                <w:kern w:val="0"/>
                <w:sz w:val="24"/>
                <w:szCs w:val="24"/>
                <w:lang w:eastAsia="ru-RU"/>
              </w:rPr>
            </w:pPr>
            <w:r w:rsidRPr="005C4A25">
              <w:rPr>
                <w:rFonts w:eastAsia="Times New Roman" w:cs="Times New Roman"/>
                <w:kern w:val="0"/>
                <w:sz w:val="24"/>
                <w:szCs w:val="24"/>
                <w:lang w:eastAsia="ru-RU"/>
              </w:rPr>
              <w:t>26 человек (96 %)</w:t>
            </w:r>
          </w:p>
        </w:tc>
      </w:tr>
      <w:tr w:rsidR="005C4A25" w:rsidRPr="005C4A25" w:rsidTr="006E08A8">
        <w:trPr>
          <w:trHeight w:val="968"/>
        </w:trPr>
        <w:tc>
          <w:tcPr>
            <w:tcW w:w="4821" w:type="dxa"/>
          </w:tcPr>
          <w:p w:rsidR="005C4A25" w:rsidRPr="005C4A25" w:rsidRDefault="005C4A25" w:rsidP="005C4A25">
            <w:pPr>
              <w:widowControl w:val="0"/>
              <w:spacing w:after="0" w:line="276" w:lineRule="auto"/>
              <w:jc w:val="both"/>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lastRenderedPageBreak/>
              <w:t>Использование возможностей ИКОП «Сферум» в профессиональной деятельности педагогов</w:t>
            </w:r>
          </w:p>
        </w:tc>
        <w:tc>
          <w:tcPr>
            <w:tcW w:w="2413" w:type="dxa"/>
          </w:tcPr>
          <w:p w:rsidR="005C4A25" w:rsidRPr="005C4A25" w:rsidRDefault="005C4A25" w:rsidP="005C4A25">
            <w:pPr>
              <w:widowControl w:val="0"/>
              <w:spacing w:after="0" w:line="276" w:lineRule="auto"/>
              <w:jc w:val="center"/>
              <w:rPr>
                <w:rFonts w:eastAsia="Times New Roman" w:cs="Times New Roman"/>
                <w:color w:val="000000"/>
                <w:kern w:val="0"/>
                <w:sz w:val="24"/>
                <w:szCs w:val="24"/>
                <w:lang w:eastAsia="ru-RU"/>
              </w:rPr>
            </w:pPr>
            <w:r w:rsidRPr="005C4A25">
              <w:rPr>
                <w:rFonts w:eastAsia="Times New Roman" w:cs="Times New Roman"/>
                <w:color w:val="000000"/>
                <w:kern w:val="0"/>
                <w:sz w:val="24"/>
                <w:szCs w:val="24"/>
                <w:lang w:eastAsia="ru-RU"/>
              </w:rPr>
              <w:t>25 человек (93%)</w:t>
            </w:r>
          </w:p>
        </w:tc>
        <w:tc>
          <w:tcPr>
            <w:tcW w:w="2715" w:type="dxa"/>
          </w:tcPr>
          <w:p w:rsidR="005C4A25" w:rsidRPr="005C4A25" w:rsidRDefault="005C4A25" w:rsidP="005C4A25">
            <w:pPr>
              <w:widowControl w:val="0"/>
              <w:spacing w:after="0" w:line="276" w:lineRule="auto"/>
              <w:jc w:val="center"/>
              <w:rPr>
                <w:rFonts w:eastAsia="Times New Roman" w:cs="Times New Roman"/>
                <w:color w:val="FF0000"/>
                <w:kern w:val="0"/>
                <w:sz w:val="24"/>
                <w:szCs w:val="24"/>
                <w:lang w:eastAsia="ru-RU"/>
              </w:rPr>
            </w:pPr>
            <w:r w:rsidRPr="005C4A25">
              <w:rPr>
                <w:rFonts w:eastAsia="Times New Roman" w:cs="Times New Roman"/>
                <w:kern w:val="0"/>
                <w:sz w:val="24"/>
                <w:szCs w:val="24"/>
                <w:lang w:eastAsia="ru-RU"/>
              </w:rPr>
              <w:t>25 человек (93%)</w:t>
            </w:r>
          </w:p>
        </w:tc>
      </w:tr>
    </w:tbl>
    <w:p w:rsidR="005C4A25" w:rsidRPr="005C4A25" w:rsidRDefault="005C4A25" w:rsidP="005C4A25">
      <w:pPr>
        <w:spacing w:after="0" w:line="276" w:lineRule="auto"/>
        <w:ind w:firstLine="709"/>
        <w:jc w:val="both"/>
        <w:rPr>
          <w:rFonts w:eastAsia="Calibri" w:cs="Times New Roman"/>
          <w:kern w:val="0"/>
          <w:szCs w:val="28"/>
        </w:rPr>
      </w:pPr>
      <w:r w:rsidRPr="005C4A25">
        <w:rPr>
          <w:rFonts w:eastAsia="Calibri" w:cs="Times New Roman"/>
          <w:kern w:val="0"/>
          <w:szCs w:val="28"/>
        </w:rPr>
        <w:t>Педагоги ДОУ приняли участие в конкурсах, конференциях, семинарах</w:t>
      </w:r>
    </w:p>
    <w:p w:rsidR="005C4A25" w:rsidRPr="005C4A25" w:rsidRDefault="005C4A25" w:rsidP="005C4A25">
      <w:pPr>
        <w:spacing w:after="0" w:line="276" w:lineRule="auto"/>
        <w:jc w:val="both"/>
        <w:rPr>
          <w:rFonts w:eastAsia="Calibri" w:cs="Times New Roman"/>
          <w:kern w:val="0"/>
          <w:szCs w:val="28"/>
        </w:rPr>
      </w:pPr>
      <w:r w:rsidRPr="005C4A25">
        <w:rPr>
          <w:rFonts w:eastAsia="Calibri" w:cs="Times New Roman"/>
          <w:kern w:val="0"/>
          <w:szCs w:val="28"/>
        </w:rPr>
        <w:t>на различном уровне, где стали участниками, лауреатами и победителями.</w:t>
      </w:r>
    </w:p>
    <w:p w:rsidR="001A6E5C" w:rsidRDefault="005C4A25" w:rsidP="001A6E5C">
      <w:pPr>
        <w:spacing w:after="0" w:line="276" w:lineRule="auto"/>
        <w:jc w:val="both"/>
        <w:rPr>
          <w:rFonts w:eastAsia="Calibri" w:cs="Times New Roman"/>
          <w:color w:val="000000"/>
          <w:kern w:val="0"/>
          <w:szCs w:val="28"/>
        </w:rPr>
      </w:pPr>
      <w:r w:rsidRPr="005C4A25">
        <w:rPr>
          <w:rFonts w:eastAsia="Calibri" w:cs="Times New Roman"/>
          <w:kern w:val="0"/>
          <w:szCs w:val="28"/>
        </w:rPr>
        <w:t xml:space="preserve">В 2024 году педагоги детского сада приняли участие в </w:t>
      </w:r>
      <w:r w:rsidR="001A6E5C" w:rsidRPr="005C4A25">
        <w:rPr>
          <w:rFonts w:eastAsia="Calibri" w:cs="Times New Roman"/>
          <w:color w:val="000000"/>
          <w:kern w:val="0"/>
          <w:szCs w:val="28"/>
        </w:rPr>
        <w:t>Районно</w:t>
      </w:r>
      <w:r w:rsidR="001A6E5C">
        <w:rPr>
          <w:rFonts w:eastAsia="Calibri" w:cs="Times New Roman"/>
          <w:color w:val="000000"/>
          <w:kern w:val="0"/>
          <w:szCs w:val="28"/>
        </w:rPr>
        <w:t>м</w:t>
      </w:r>
      <w:r w:rsidR="001A6E5C" w:rsidRPr="005C4A25">
        <w:rPr>
          <w:rFonts w:eastAsia="Calibri" w:cs="Times New Roman"/>
          <w:color w:val="000000"/>
          <w:kern w:val="0"/>
          <w:szCs w:val="28"/>
        </w:rPr>
        <w:t xml:space="preserve"> методическо</w:t>
      </w:r>
      <w:r w:rsidR="001A6E5C">
        <w:rPr>
          <w:rFonts w:eastAsia="Calibri" w:cs="Times New Roman"/>
          <w:color w:val="000000"/>
          <w:kern w:val="0"/>
          <w:szCs w:val="28"/>
        </w:rPr>
        <w:t>м</w:t>
      </w:r>
      <w:r w:rsidR="001A6E5C" w:rsidRPr="005C4A25">
        <w:rPr>
          <w:rFonts w:eastAsia="Calibri" w:cs="Times New Roman"/>
          <w:color w:val="000000"/>
          <w:kern w:val="0"/>
          <w:szCs w:val="28"/>
        </w:rPr>
        <w:t xml:space="preserve"> объединени</w:t>
      </w:r>
      <w:r w:rsidR="001A6E5C">
        <w:rPr>
          <w:rFonts w:eastAsia="Calibri" w:cs="Times New Roman"/>
          <w:color w:val="000000"/>
          <w:kern w:val="0"/>
          <w:szCs w:val="28"/>
        </w:rPr>
        <w:t>и</w:t>
      </w:r>
      <w:r w:rsidR="001A6E5C" w:rsidRPr="005C4A25">
        <w:rPr>
          <w:rFonts w:eastAsia="Calibri" w:cs="Times New Roman"/>
          <w:color w:val="000000"/>
          <w:kern w:val="0"/>
          <w:szCs w:val="28"/>
        </w:rPr>
        <w:t xml:space="preserve"> «Ранний возраст» по теме «Использование элементов русского народного творчества в воспитании и обучении детей раннего возраста»</w:t>
      </w:r>
      <w:r w:rsidRPr="005C4A25">
        <w:rPr>
          <w:rFonts w:eastAsia="Calibri" w:cs="Times New Roman"/>
          <w:kern w:val="0"/>
          <w:szCs w:val="28"/>
        </w:rPr>
        <w:t xml:space="preserve">, целью которого являлось повышение качества дошкольного образования через совершенствование профессионального мастерства педагогов ДОУ </w:t>
      </w:r>
      <w:r w:rsidR="001A6E5C">
        <w:rPr>
          <w:rFonts w:eastAsia="Calibri" w:cs="Times New Roman"/>
          <w:kern w:val="0"/>
          <w:szCs w:val="28"/>
        </w:rPr>
        <w:t xml:space="preserve">города </w:t>
      </w:r>
      <w:r w:rsidRPr="005C4A25">
        <w:rPr>
          <w:rFonts w:eastAsia="Calibri" w:cs="Times New Roman"/>
          <w:kern w:val="0"/>
          <w:szCs w:val="28"/>
        </w:rPr>
        <w:t>путём профессионального общения, разработки и эффективного использования методических ресурсов</w:t>
      </w:r>
      <w:r w:rsidR="001A6E5C">
        <w:rPr>
          <w:rFonts w:eastAsia="Calibri" w:cs="Times New Roman"/>
          <w:kern w:val="0"/>
          <w:szCs w:val="28"/>
        </w:rPr>
        <w:t>.</w:t>
      </w:r>
    </w:p>
    <w:p w:rsidR="005C4A25" w:rsidRPr="001A6E5C" w:rsidRDefault="005C4A25" w:rsidP="001A6E5C">
      <w:pPr>
        <w:spacing w:after="0" w:line="276" w:lineRule="auto"/>
        <w:ind w:firstLine="708"/>
        <w:jc w:val="both"/>
        <w:rPr>
          <w:rFonts w:eastAsia="Calibri" w:cs="Times New Roman"/>
          <w:color w:val="000000"/>
          <w:kern w:val="0"/>
          <w:szCs w:val="28"/>
          <w:highlight w:val="yellow"/>
        </w:rPr>
      </w:pPr>
      <w:r w:rsidRPr="005C4A25">
        <w:rPr>
          <w:rFonts w:eastAsia="Calibri" w:cs="Times New Roman"/>
          <w:kern w:val="0"/>
          <w:szCs w:val="28"/>
          <w:shd w:val="clear" w:color="auto" w:fill="FFFFFF"/>
        </w:rPr>
        <w:t xml:space="preserve">В ДОУ создан высококвалифицированный педагогический коллектив, где гармонично переплетаются интересы учреждения и активное вовлечение каждого сотрудника в его развитие. Коллектив нацелен на реализацию целей всестороннего развития детей дошкольного возраста, принимая во внимание их возрастные и индивидуальные характеристики, что является необходимым и достаточным для успешного освоения образовательных программ начального общего образования, с акцентом на индивидуальный подход к каждому ребенку. </w:t>
      </w:r>
    </w:p>
    <w:p w:rsidR="00207477" w:rsidRPr="00207477" w:rsidRDefault="005C4A25" w:rsidP="005C4A25">
      <w:pPr>
        <w:spacing w:line="276" w:lineRule="auto"/>
        <w:ind w:firstLine="709"/>
        <w:jc w:val="both"/>
        <w:rPr>
          <w:rFonts w:eastAsia="Calibri" w:cs="Times New Roman"/>
          <w:kern w:val="0"/>
          <w:szCs w:val="28"/>
        </w:rPr>
      </w:pPr>
      <w:r w:rsidRPr="005C4A25">
        <w:rPr>
          <w:rFonts w:eastAsia="Calibri" w:cs="Times New Roman"/>
          <w:kern w:val="0"/>
          <w:szCs w:val="28"/>
          <w:shd w:val="clear" w:color="auto" w:fill="FFFFFF"/>
        </w:rPr>
        <w:t xml:space="preserve">Кадровая стратегия </w:t>
      </w:r>
      <w:r w:rsidR="001A6E5C">
        <w:rPr>
          <w:rFonts w:eastAsia="Calibri" w:cs="Times New Roman"/>
          <w:kern w:val="0"/>
          <w:szCs w:val="28"/>
          <w:shd w:val="clear" w:color="auto" w:fill="FFFFFF"/>
        </w:rPr>
        <w:t>детского сада</w:t>
      </w:r>
      <w:r w:rsidRPr="005C4A25">
        <w:rPr>
          <w:rFonts w:eastAsia="Calibri" w:cs="Times New Roman"/>
          <w:kern w:val="0"/>
          <w:szCs w:val="28"/>
          <w:shd w:val="clear" w:color="auto" w:fill="FFFFFF"/>
        </w:rPr>
        <w:t xml:space="preserve"> направлена на создание и поддержание эффективного, высококвалифицированного коллектива, который демонстрирует ответственность, удовлетворенность психологической атмосферой в организации, а также обладает сплоченностью, гибкостью и способностью адаптироваться к изменениям, как во внешней, так и во внутренней среде учреждения.</w:t>
      </w:r>
    </w:p>
    <w:p w:rsidR="00207477" w:rsidRPr="00207477" w:rsidRDefault="00207477" w:rsidP="00D85CC8">
      <w:pPr>
        <w:spacing w:after="0" w:line="276" w:lineRule="auto"/>
        <w:jc w:val="center"/>
        <w:rPr>
          <w:rFonts w:eastAsia="Times New Roman" w:cs="Times New Roman"/>
          <w:b/>
          <w:color w:val="000000"/>
          <w:kern w:val="0"/>
          <w:szCs w:val="28"/>
          <w:lang w:eastAsia="ru-RU"/>
        </w:rPr>
      </w:pPr>
      <w:r w:rsidRPr="00207477">
        <w:rPr>
          <w:rFonts w:eastAsia="Times New Roman" w:cs="Times New Roman"/>
          <w:b/>
          <w:bCs/>
          <w:color w:val="000000"/>
          <w:kern w:val="0"/>
          <w:szCs w:val="28"/>
          <w:lang w:eastAsia="ru-RU"/>
        </w:rPr>
        <w:t xml:space="preserve">8. </w:t>
      </w:r>
      <w:r w:rsidRPr="00207477">
        <w:rPr>
          <w:rFonts w:eastAsia="Times New Roman" w:cs="Times New Roman"/>
          <w:b/>
          <w:color w:val="000000"/>
          <w:kern w:val="0"/>
          <w:szCs w:val="28"/>
          <w:lang w:eastAsia="ru-RU"/>
        </w:rPr>
        <w:t>Оценка учебно- методического и библиотечно-информационного</w:t>
      </w:r>
    </w:p>
    <w:p w:rsidR="00207477" w:rsidRPr="00207477" w:rsidRDefault="00207477" w:rsidP="004A0D20">
      <w:pPr>
        <w:spacing w:after="0" w:line="276" w:lineRule="auto"/>
        <w:jc w:val="center"/>
        <w:rPr>
          <w:rFonts w:eastAsia="Times New Roman" w:cs="Times New Roman"/>
          <w:b/>
          <w:color w:val="000000"/>
          <w:kern w:val="0"/>
          <w:szCs w:val="28"/>
          <w:lang w:eastAsia="ru-RU"/>
        </w:rPr>
      </w:pPr>
      <w:r w:rsidRPr="00207477">
        <w:rPr>
          <w:rFonts w:eastAsia="Times New Roman" w:cs="Times New Roman"/>
          <w:b/>
          <w:color w:val="000000"/>
          <w:kern w:val="0"/>
          <w:szCs w:val="28"/>
          <w:lang w:eastAsia="ru-RU"/>
        </w:rPr>
        <w:t>обеспечения.</w:t>
      </w:r>
    </w:p>
    <w:p w:rsidR="00207477" w:rsidRPr="00207477" w:rsidRDefault="00207477" w:rsidP="00D97486">
      <w:pPr>
        <w:spacing w:after="0" w:line="276" w:lineRule="auto"/>
        <w:ind w:firstLine="708"/>
        <w:jc w:val="both"/>
        <w:rPr>
          <w:rFonts w:ascii="Calibri" w:eastAsia="Calibri" w:hAnsi="Calibri" w:cs="Times New Roman"/>
          <w:kern w:val="0"/>
          <w:sz w:val="22"/>
        </w:rPr>
      </w:pPr>
      <w:r w:rsidRPr="00207477">
        <w:rPr>
          <w:rFonts w:eastAsia="Calibri" w:cs="Times New Roman"/>
          <w:color w:val="000000"/>
          <w:kern w:val="0"/>
          <w:szCs w:val="28"/>
        </w:rPr>
        <w:t xml:space="preserve">Библиотечный фонд сада располагается в методическом кабинете, кабинетах специалистов, группах детского сада, и ориентирован на создание развивающей образовательной среды. Он обеспечен учебными материалами, наглядными пособиями, игрушками и игровыми материалами, что </w:t>
      </w:r>
      <w:r w:rsidRPr="00207477">
        <w:rPr>
          <w:rFonts w:eastAsia="Calibri" w:cs="Times New Roman"/>
          <w:color w:val="000000"/>
          <w:kern w:val="0"/>
          <w:szCs w:val="28"/>
        </w:rPr>
        <w:lastRenderedPageBreak/>
        <w:t>соответствует условиям реализации основной общеобразовательной программы.</w:t>
      </w:r>
    </w:p>
    <w:p w:rsidR="00207477" w:rsidRPr="00207477" w:rsidRDefault="00207477" w:rsidP="00D97486">
      <w:pPr>
        <w:spacing w:after="0" w:line="276" w:lineRule="auto"/>
        <w:ind w:firstLine="708"/>
        <w:jc w:val="both"/>
        <w:rPr>
          <w:rFonts w:eastAsia="Calibri" w:cs="Times New Roman"/>
          <w:color w:val="000000"/>
          <w:kern w:val="0"/>
          <w:szCs w:val="28"/>
        </w:rPr>
      </w:pPr>
      <w:r w:rsidRPr="00207477">
        <w:rPr>
          <w:rFonts w:eastAsia="Calibri" w:cs="Times New Roman"/>
          <w:color w:val="000000"/>
          <w:kern w:val="0"/>
          <w:szCs w:val="28"/>
        </w:rPr>
        <w:t>В</w:t>
      </w:r>
      <w:r w:rsidR="004910B1">
        <w:rPr>
          <w:rFonts w:eastAsia="Calibri" w:cs="Times New Roman"/>
          <w:color w:val="000000"/>
          <w:kern w:val="0"/>
          <w:szCs w:val="28"/>
        </w:rPr>
        <w:t xml:space="preserve">детском </w:t>
      </w:r>
      <w:r w:rsidR="004910B1" w:rsidRPr="00207477">
        <w:rPr>
          <w:rFonts w:eastAsia="Calibri" w:cs="Times New Roman"/>
          <w:color w:val="000000"/>
          <w:kern w:val="0"/>
          <w:szCs w:val="28"/>
        </w:rPr>
        <w:t>саду</w:t>
      </w:r>
      <w:r w:rsidRPr="00207477">
        <w:rPr>
          <w:rFonts w:eastAsia="Calibri" w:cs="Times New Roman"/>
          <w:color w:val="000000"/>
          <w:kern w:val="0"/>
          <w:szCs w:val="28"/>
        </w:rPr>
        <w:t xml:space="preserve"> предусмотрено </w:t>
      </w:r>
      <w:r w:rsidR="001A6E5C">
        <w:rPr>
          <w:rFonts w:eastAsia="Calibri" w:cs="Times New Roman"/>
          <w:color w:val="000000"/>
          <w:kern w:val="0"/>
          <w:szCs w:val="28"/>
        </w:rPr>
        <w:t xml:space="preserve">разнообразное </w:t>
      </w:r>
      <w:r w:rsidRPr="00207477">
        <w:rPr>
          <w:rFonts w:eastAsia="Calibri" w:cs="Times New Roman"/>
          <w:color w:val="000000"/>
          <w:kern w:val="0"/>
          <w:szCs w:val="28"/>
        </w:rPr>
        <w:t>учебно-методическое и библиотечно-информационное обеспечение</w:t>
      </w:r>
      <w:r w:rsidR="001A6E5C">
        <w:rPr>
          <w:rFonts w:eastAsia="Calibri" w:cs="Times New Roman"/>
          <w:color w:val="000000"/>
          <w:kern w:val="0"/>
          <w:szCs w:val="28"/>
        </w:rPr>
        <w:t>,</w:t>
      </w:r>
      <w:r w:rsidRPr="00207477">
        <w:rPr>
          <w:rFonts w:eastAsia="Calibri" w:cs="Times New Roman"/>
          <w:color w:val="000000"/>
          <w:kern w:val="0"/>
          <w:szCs w:val="28"/>
        </w:rPr>
        <w:t xml:space="preserve"> необходимое для организации различных форм образовательной </w:t>
      </w:r>
      <w:r w:rsidR="00D97486" w:rsidRPr="00207477">
        <w:rPr>
          <w:rFonts w:eastAsia="Calibri" w:cs="Times New Roman"/>
          <w:color w:val="000000"/>
          <w:kern w:val="0"/>
          <w:szCs w:val="28"/>
        </w:rPr>
        <w:t>деятельности с</w:t>
      </w:r>
      <w:r w:rsidRPr="00207477">
        <w:rPr>
          <w:rFonts w:eastAsia="Calibri" w:cs="Times New Roman"/>
          <w:color w:val="000000"/>
          <w:kern w:val="0"/>
          <w:szCs w:val="28"/>
        </w:rPr>
        <w:t xml:space="preserve"> учетом потребностей, возможностей, интересов и инициативы воспитанников во всех образовательных областях.</w:t>
      </w:r>
    </w:p>
    <w:p w:rsidR="00207477" w:rsidRPr="00207477" w:rsidRDefault="00207477" w:rsidP="00D97486">
      <w:pPr>
        <w:spacing w:after="0" w:line="276" w:lineRule="auto"/>
        <w:ind w:firstLine="708"/>
        <w:jc w:val="both"/>
        <w:rPr>
          <w:rFonts w:eastAsia="Calibri" w:cs="Times New Roman"/>
          <w:color w:val="000000"/>
          <w:kern w:val="0"/>
          <w:szCs w:val="28"/>
        </w:rPr>
      </w:pPr>
      <w:r w:rsidRPr="00207477">
        <w:rPr>
          <w:rFonts w:eastAsia="Calibri" w:cs="Times New Roman"/>
          <w:color w:val="000000"/>
          <w:kern w:val="0"/>
          <w:szCs w:val="28"/>
        </w:rPr>
        <w:t xml:space="preserve"> Библиотечно-информационные ресурсы укомплектованы образовательными комплектами по всем образовательным областям.</w:t>
      </w:r>
    </w:p>
    <w:p w:rsidR="00207477" w:rsidRPr="00207477" w:rsidRDefault="00207477" w:rsidP="00D97486">
      <w:pPr>
        <w:spacing w:after="0" w:line="276" w:lineRule="auto"/>
        <w:ind w:firstLine="708"/>
        <w:jc w:val="both"/>
        <w:rPr>
          <w:rFonts w:eastAsia="Calibri" w:cs="Times New Roman"/>
          <w:color w:val="000000"/>
          <w:kern w:val="0"/>
          <w:szCs w:val="28"/>
        </w:rPr>
      </w:pPr>
      <w:r w:rsidRPr="00207477">
        <w:rPr>
          <w:rFonts w:eastAsia="Calibri" w:cs="Times New Roman"/>
          <w:color w:val="000000"/>
          <w:kern w:val="0"/>
          <w:szCs w:val="28"/>
        </w:rPr>
        <w:t xml:space="preserve">В 2024 году прошло обновление программного обеспечения интерактивного оборудования. </w:t>
      </w:r>
      <w:r w:rsidRPr="00207477">
        <w:rPr>
          <w:rFonts w:eastAsia="Times New Roman" w:cs="Times New Roman"/>
          <w:color w:val="000000"/>
          <w:kern w:val="0"/>
          <w:szCs w:val="28"/>
          <w:lang w:eastAsia="ru-RU"/>
        </w:rPr>
        <w:t xml:space="preserve">Для проведения утренников, развлечений, театрализованных представлений и занятий </w:t>
      </w:r>
      <w:r w:rsidR="001A6E5C">
        <w:rPr>
          <w:rFonts w:eastAsia="Times New Roman" w:cs="Times New Roman"/>
          <w:color w:val="000000"/>
          <w:kern w:val="0"/>
          <w:szCs w:val="28"/>
          <w:lang w:eastAsia="ru-RU"/>
        </w:rPr>
        <w:t>прио</w:t>
      </w:r>
      <w:r w:rsidR="000C4503">
        <w:rPr>
          <w:rFonts w:eastAsia="Times New Roman" w:cs="Times New Roman"/>
          <w:color w:val="000000"/>
          <w:kern w:val="0"/>
          <w:szCs w:val="28"/>
          <w:lang w:eastAsia="ru-RU"/>
        </w:rPr>
        <w:t>б</w:t>
      </w:r>
      <w:r w:rsidR="001A6E5C">
        <w:rPr>
          <w:rFonts w:eastAsia="Times New Roman" w:cs="Times New Roman"/>
          <w:color w:val="000000"/>
          <w:kern w:val="0"/>
          <w:szCs w:val="28"/>
          <w:lang w:eastAsia="ru-RU"/>
        </w:rPr>
        <w:t xml:space="preserve">ретены </w:t>
      </w:r>
      <w:r w:rsidRPr="00207477">
        <w:rPr>
          <w:rFonts w:eastAsia="Times New Roman" w:cs="Times New Roman"/>
          <w:color w:val="000000"/>
          <w:kern w:val="0"/>
          <w:szCs w:val="28"/>
          <w:lang w:eastAsia="ru-RU"/>
        </w:rPr>
        <w:t>декорации и костюмы для детей и взрослых.</w:t>
      </w:r>
    </w:p>
    <w:p w:rsidR="00207477" w:rsidRPr="00207477" w:rsidRDefault="00207477" w:rsidP="00D97486">
      <w:pPr>
        <w:shd w:val="clear" w:color="auto" w:fill="FFFFFF"/>
        <w:spacing w:after="0" w:line="276" w:lineRule="auto"/>
        <w:ind w:firstLine="708"/>
        <w:contextualSpacing/>
        <w:jc w:val="both"/>
        <w:rPr>
          <w:rFonts w:eastAsia="Calibri" w:cs="Times New Roman"/>
          <w:color w:val="000000"/>
          <w:kern w:val="0"/>
          <w:szCs w:val="28"/>
        </w:rPr>
      </w:pPr>
      <w:r w:rsidRPr="00207477">
        <w:rPr>
          <w:rFonts w:eastAsia="Calibri" w:cs="Times New Roman"/>
          <w:color w:val="000000"/>
          <w:kern w:val="0"/>
          <w:szCs w:val="28"/>
        </w:rPr>
        <w:t>Дошкольная образовательная организация укомплектована методическими и периодическими изданиями в соответствии с реализуемыми образовательными программами дошкольного и дополнительного образования. По всем реализуемым программам ДО</w:t>
      </w:r>
      <w:r w:rsidR="00D97486">
        <w:rPr>
          <w:rFonts w:eastAsia="Calibri" w:cs="Times New Roman"/>
          <w:color w:val="000000"/>
          <w:kern w:val="0"/>
          <w:szCs w:val="28"/>
        </w:rPr>
        <w:t>У</w:t>
      </w:r>
      <w:r w:rsidRPr="00207477">
        <w:rPr>
          <w:rFonts w:eastAsia="Calibri" w:cs="Times New Roman"/>
          <w:color w:val="000000"/>
          <w:kern w:val="0"/>
          <w:szCs w:val="28"/>
        </w:rPr>
        <w:t xml:space="preserve"> имеет методическое обеспечение: в полном объёме имеется методическая литература по всем образовательным областям, научно-методическая литература и учебно-методический материал по коррекционной педагогике, учебно-наглядные пособия материалы.</w:t>
      </w:r>
    </w:p>
    <w:p w:rsidR="00207477" w:rsidRPr="00207477" w:rsidRDefault="00207477" w:rsidP="00D97486">
      <w:pPr>
        <w:spacing w:after="0" w:line="276" w:lineRule="auto"/>
        <w:ind w:firstLine="708"/>
        <w:contextualSpacing/>
        <w:jc w:val="both"/>
        <w:rPr>
          <w:rFonts w:ascii="Calibri" w:eastAsia="Calibri" w:hAnsi="Calibri" w:cs="Times New Roman"/>
          <w:kern w:val="0"/>
          <w:sz w:val="22"/>
        </w:rPr>
      </w:pPr>
      <w:r w:rsidRPr="00207477">
        <w:rPr>
          <w:rFonts w:eastAsia="Times New Roman" w:cs="Times New Roman"/>
          <w:color w:val="000000"/>
          <w:kern w:val="0"/>
          <w:szCs w:val="28"/>
          <w:lang w:eastAsia="ru-RU"/>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207477" w:rsidRPr="00207477" w:rsidRDefault="00207477" w:rsidP="00D97486">
      <w:pPr>
        <w:spacing w:after="0" w:line="276" w:lineRule="auto"/>
        <w:ind w:firstLine="708"/>
        <w:contextualSpacing/>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Педагогам предоставлена возможность регулярного доступа к развернутому библиотечно</w:t>
      </w:r>
      <w:r w:rsidR="00B21C62">
        <w:rPr>
          <w:rFonts w:eastAsia="Times New Roman" w:cs="Times New Roman"/>
          <w:color w:val="000000"/>
          <w:kern w:val="0"/>
          <w:szCs w:val="28"/>
          <w:lang w:eastAsia="ru-RU"/>
        </w:rPr>
        <w:t>-</w:t>
      </w:r>
      <w:r w:rsidRPr="00207477">
        <w:rPr>
          <w:rFonts w:eastAsia="Times New Roman" w:cs="Times New Roman"/>
          <w:color w:val="000000"/>
          <w:kern w:val="0"/>
          <w:szCs w:val="28"/>
          <w:lang w:eastAsia="ru-RU"/>
        </w:rPr>
        <w:t xml:space="preserve"> информационному обеспечению.</w:t>
      </w:r>
    </w:p>
    <w:p w:rsidR="00207477" w:rsidRPr="00207477" w:rsidRDefault="00207477" w:rsidP="00D97486">
      <w:pPr>
        <w:shd w:val="clear" w:color="auto" w:fill="FFFFFF"/>
        <w:spacing w:after="0" w:line="276" w:lineRule="auto"/>
        <w:ind w:firstLine="708"/>
        <w:jc w:val="both"/>
        <w:rPr>
          <w:rFonts w:eastAsia="Times New Roman" w:cs="Times New Roman"/>
          <w:color w:val="000000"/>
          <w:kern w:val="0"/>
          <w:szCs w:val="28"/>
          <w:lang w:eastAsia="ru-RU"/>
        </w:rPr>
      </w:pPr>
      <w:r w:rsidRPr="00207477">
        <w:rPr>
          <w:rFonts w:eastAsia="Calibri" w:cs="Times New Roman"/>
          <w:color w:val="000000"/>
          <w:kern w:val="0"/>
          <w:szCs w:val="28"/>
        </w:rPr>
        <w:t xml:space="preserve">ДОУ имеет официальный сайт - </w:t>
      </w:r>
      <w:r w:rsidRPr="00207477">
        <w:rPr>
          <w:rFonts w:eastAsia="Times New Roman" w:cs="Times New Roman"/>
          <w:color w:val="000000"/>
          <w:kern w:val="0"/>
          <w:szCs w:val="28"/>
          <w:lang w:eastAsia="ru-RU"/>
        </w:rPr>
        <w:t>единое, открытое, информационное пространство, представляющее целостную информационную среду, комплексно отражающую информации о деятельности дошкольной организации. Информация на сайте своевременно обновляется. Сайт снабжен версией для слабовидящих.</w:t>
      </w:r>
    </w:p>
    <w:p w:rsidR="00207477" w:rsidRPr="00207477" w:rsidRDefault="00207477" w:rsidP="00D97486">
      <w:pPr>
        <w:spacing w:after="0" w:line="276" w:lineRule="auto"/>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       В ДОУ создана современная информационно - техническая база: компьютеры, ноутбуки, телевизоры, мультимедийное оборудование, музыкальные центры, цифровые пианино, портативные акустические системы, видео и аудио материалы для работы с детьми и педагогами, и др. </w:t>
      </w:r>
    </w:p>
    <w:p w:rsidR="00207477" w:rsidRPr="00C06BB3" w:rsidRDefault="000C4503" w:rsidP="000C4503">
      <w:pPr>
        <w:shd w:val="clear" w:color="auto" w:fill="FFFFFF" w:themeFill="background1"/>
        <w:spacing w:after="0" w:line="276" w:lineRule="auto"/>
        <w:ind w:firstLine="708"/>
        <w:jc w:val="both"/>
        <w:rPr>
          <w:rFonts w:eastAsia="Times New Roman" w:cs="Times New Roman"/>
          <w:color w:val="000000"/>
          <w:kern w:val="0"/>
          <w:szCs w:val="28"/>
          <w:lang w:eastAsia="ru-RU"/>
        </w:rPr>
      </w:pPr>
      <w:r>
        <w:rPr>
          <w:rFonts w:eastAsia="Times New Roman" w:cs="Times New Roman"/>
          <w:color w:val="000000"/>
          <w:kern w:val="0"/>
          <w:szCs w:val="28"/>
          <w:lang w:eastAsia="ru-RU"/>
        </w:rPr>
        <w:t>Таким образом, а</w:t>
      </w:r>
      <w:r w:rsidR="00C06BB3" w:rsidRPr="00C06BB3">
        <w:rPr>
          <w:rFonts w:eastAsia="Times New Roman" w:cs="Times New Roman"/>
          <w:color w:val="000000"/>
          <w:kern w:val="0"/>
          <w:szCs w:val="28"/>
          <w:lang w:eastAsia="ru-RU"/>
        </w:rPr>
        <w:t>нализсоответствияоборудованияиоснащенияметодическогокабинетапринципу необходимости и достаточности для реализации ОП ДО</w:t>
      </w:r>
      <w:r w:rsidR="00307495">
        <w:rPr>
          <w:rFonts w:eastAsia="Times New Roman" w:cs="Times New Roman"/>
          <w:color w:val="000000"/>
          <w:kern w:val="0"/>
          <w:szCs w:val="28"/>
          <w:lang w:eastAsia="ru-RU"/>
        </w:rPr>
        <w:t xml:space="preserve">, АОП ДО </w:t>
      </w:r>
      <w:r w:rsidR="00C06BB3" w:rsidRPr="00C06BB3">
        <w:rPr>
          <w:rFonts w:eastAsia="Times New Roman" w:cs="Times New Roman"/>
          <w:color w:val="000000"/>
          <w:kern w:val="0"/>
          <w:szCs w:val="28"/>
          <w:lang w:eastAsia="ru-RU"/>
        </w:rPr>
        <w:lastRenderedPageBreak/>
        <w:t>показал, что вметодическомкабинетесоздаютсяусловиядлявозможностиорганизациисовместнойдеятельности педагогов и воспитанников</w:t>
      </w:r>
      <w:r w:rsidR="00C06BB3">
        <w:rPr>
          <w:rFonts w:eastAsia="Times New Roman" w:cs="Times New Roman"/>
          <w:color w:val="000000"/>
          <w:kern w:val="0"/>
          <w:szCs w:val="28"/>
          <w:lang w:eastAsia="ru-RU"/>
        </w:rPr>
        <w:t xml:space="preserve">. </w:t>
      </w:r>
      <w:r w:rsidR="00207477" w:rsidRPr="00207477">
        <w:rPr>
          <w:rFonts w:eastAsia="Times New Roman" w:cs="Times New Roman"/>
          <w:color w:val="000000"/>
          <w:kern w:val="0"/>
          <w:szCs w:val="28"/>
          <w:lang w:eastAsia="ru-RU"/>
        </w:rPr>
        <w:t>В ДОУ созданы условия, обеспечивающие повышение мотивации участников образовательного процесса и как следствие повышение эффективности их деятельности.</w:t>
      </w:r>
    </w:p>
    <w:p w:rsidR="00207477" w:rsidRPr="00207477" w:rsidRDefault="00207477" w:rsidP="00D97486">
      <w:pPr>
        <w:shd w:val="clear" w:color="auto" w:fill="FFFFFF"/>
        <w:spacing w:after="0" w:line="276" w:lineRule="auto"/>
        <w:ind w:firstLine="709"/>
        <w:jc w:val="both"/>
        <w:rPr>
          <w:rFonts w:ascii="Calibri" w:eastAsia="Calibri" w:hAnsi="Calibri" w:cs="Times New Roman"/>
          <w:kern w:val="0"/>
          <w:sz w:val="22"/>
        </w:rPr>
      </w:pPr>
      <w:r w:rsidRPr="00207477">
        <w:rPr>
          <w:rFonts w:eastAsia="Times New Roman" w:cs="Times New Roman"/>
          <w:color w:val="000000"/>
          <w:kern w:val="0"/>
          <w:szCs w:val="28"/>
          <w:lang w:eastAsia="ru-RU"/>
        </w:rPr>
        <w:t>Предусмотрено непрерывное совершенствование библиотечно</w:t>
      </w:r>
      <w:r w:rsidR="00D97486">
        <w:rPr>
          <w:rFonts w:eastAsia="Times New Roman" w:cs="Times New Roman"/>
          <w:color w:val="000000"/>
          <w:kern w:val="0"/>
          <w:szCs w:val="28"/>
          <w:lang w:eastAsia="ru-RU"/>
        </w:rPr>
        <w:t>-</w:t>
      </w:r>
      <w:r w:rsidRPr="00207477">
        <w:rPr>
          <w:rFonts w:eastAsia="Times New Roman" w:cs="Times New Roman"/>
          <w:color w:val="000000"/>
          <w:kern w:val="0"/>
          <w:szCs w:val="28"/>
          <w:lang w:eastAsia="ru-RU"/>
        </w:rPr>
        <w:t xml:space="preserve"> информационного обеспечения, позволяющего удовлетворить потребности образовательной среды.</w:t>
      </w:r>
    </w:p>
    <w:p w:rsidR="00207477" w:rsidRPr="00207477" w:rsidRDefault="00207477" w:rsidP="00D97486">
      <w:pPr>
        <w:shd w:val="clear" w:color="auto" w:fill="FFFFFF"/>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Педагогам доступно регулярное учебно</w:t>
      </w:r>
      <w:r w:rsidR="00D97486">
        <w:rPr>
          <w:rFonts w:eastAsia="Times New Roman" w:cs="Times New Roman"/>
          <w:color w:val="000000"/>
          <w:kern w:val="0"/>
          <w:szCs w:val="28"/>
          <w:lang w:eastAsia="ru-RU"/>
        </w:rPr>
        <w:t>-</w:t>
      </w:r>
      <w:r w:rsidRPr="00207477">
        <w:rPr>
          <w:rFonts w:eastAsia="Times New Roman" w:cs="Times New Roman"/>
          <w:color w:val="000000"/>
          <w:kern w:val="0"/>
          <w:szCs w:val="28"/>
          <w:lang w:eastAsia="ru-RU"/>
        </w:rPr>
        <w:t xml:space="preserve">методическое сопровождение педагогической работы.  </w:t>
      </w:r>
    </w:p>
    <w:p w:rsidR="00207477" w:rsidRPr="00207477" w:rsidRDefault="00207477" w:rsidP="00D97486">
      <w:pPr>
        <w:shd w:val="clear" w:color="auto" w:fill="FFFFFF"/>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В следующем учебном году планируется продолжить работу по оснащению ДОУ методической и учебной литературой, соответствующей требованиям ФГОС ДО.</w:t>
      </w:r>
    </w:p>
    <w:p w:rsidR="00207477" w:rsidRPr="00207477" w:rsidRDefault="00207477" w:rsidP="00D97486">
      <w:pPr>
        <w:shd w:val="clear" w:color="auto" w:fill="FFFFFF"/>
        <w:spacing w:after="0" w:line="276" w:lineRule="auto"/>
        <w:ind w:firstLine="709"/>
        <w:jc w:val="both"/>
        <w:rPr>
          <w:rFonts w:eastAsia="Times New Roman" w:cs="Times New Roman"/>
          <w:color w:val="000000"/>
          <w:kern w:val="0"/>
          <w:szCs w:val="28"/>
          <w:lang w:eastAsia="ru-RU"/>
        </w:rPr>
      </w:pPr>
    </w:p>
    <w:p w:rsidR="00207477" w:rsidRPr="00207477" w:rsidRDefault="00207477" w:rsidP="00D97486">
      <w:pPr>
        <w:shd w:val="clear" w:color="auto" w:fill="FFFFFF"/>
        <w:spacing w:after="0" w:line="276" w:lineRule="auto"/>
        <w:jc w:val="center"/>
        <w:rPr>
          <w:rFonts w:eastAsia="Times New Roman" w:cs="Times New Roman"/>
          <w:b/>
          <w:bCs/>
          <w:color w:val="000000"/>
          <w:kern w:val="0"/>
          <w:szCs w:val="28"/>
          <w:lang w:eastAsia="ru-RU"/>
        </w:rPr>
      </w:pPr>
      <w:r w:rsidRPr="00207477">
        <w:rPr>
          <w:rFonts w:eastAsia="Times New Roman" w:cs="Times New Roman"/>
          <w:b/>
          <w:bCs/>
          <w:color w:val="000000"/>
          <w:kern w:val="0"/>
          <w:szCs w:val="28"/>
          <w:lang w:eastAsia="ru-RU"/>
        </w:rPr>
        <w:t>9. Оценка качества материально-технической базы.</w:t>
      </w:r>
    </w:p>
    <w:p w:rsidR="00207477" w:rsidRPr="00207477" w:rsidRDefault="00207477" w:rsidP="00D97486">
      <w:pPr>
        <w:spacing w:after="0" w:line="276" w:lineRule="auto"/>
        <w:ind w:firstLine="709"/>
        <w:jc w:val="both"/>
        <w:rPr>
          <w:rFonts w:eastAsia="Times New Roman" w:cs="Times New Roman"/>
          <w:kern w:val="0"/>
          <w:szCs w:val="28"/>
          <w:lang w:eastAsia="ru-RU"/>
        </w:rPr>
      </w:pPr>
      <w:r w:rsidRPr="00207477">
        <w:rPr>
          <w:rFonts w:eastAsia="Times New Roman" w:cs="Times New Roman"/>
          <w:color w:val="000000"/>
          <w:kern w:val="0"/>
          <w:szCs w:val="28"/>
          <w:lang w:eastAsia="ru-RU"/>
        </w:rPr>
        <w:t xml:space="preserve">Муниципальное автономное дошкольное образовательное учреждение </w:t>
      </w:r>
      <w:r w:rsidRPr="00207477">
        <w:rPr>
          <w:rFonts w:eastAsia="Times New Roman" w:cs="Times New Roman"/>
          <w:kern w:val="0"/>
          <w:szCs w:val="28"/>
          <w:lang w:eastAsia="ru-RU"/>
        </w:rPr>
        <w:t xml:space="preserve">«Детский сад №4 «Солнечный лучик» размещается за пределами санитарно-защитных зон предприятий, сооружений и иных объектов и на расстояниях, обеспечивающем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Состояние материально-технической базы ДОУ </w:t>
      </w:r>
      <w:r w:rsidR="00D97486">
        <w:rPr>
          <w:rFonts w:eastAsia="Times New Roman" w:cs="Times New Roman"/>
          <w:kern w:val="0"/>
          <w:szCs w:val="28"/>
          <w:lang w:eastAsia="ru-RU"/>
        </w:rPr>
        <w:t xml:space="preserve">находится </w:t>
      </w:r>
      <w:r w:rsidRPr="00207477">
        <w:rPr>
          <w:rFonts w:eastAsia="Times New Roman" w:cs="Times New Roman"/>
          <w:kern w:val="0"/>
          <w:szCs w:val="28"/>
          <w:lang w:eastAsia="ru-RU"/>
        </w:rPr>
        <w:t xml:space="preserve">в хорошем состоянии. Территория дошкольного образовательного учреждения по периметру ограждена забором. Учреждение имеет самостоятельный вход (выход) для детей (имеется наличие металлических входных дверей в здание) и въезд (выезд) для автотранспорта. Имеется наружное электрическое освещение. Уровень искусственной освещенности во время пребывания детей на территории соответствует требованиям. В ДОУ установлена кнопка, брелок экстренного вызова Росгвардии, установлено видеонаблюдение внутри здания и территории. Здание детского сада оборудовано системами холодного и горячего водоснабжения, канализацией, вентиляцией, центральным отоплением. Территория и здание ДОУ отвечают требованиям комплексной безопасности. </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Организованная предметно-пространственная развивающая среда безопасна и комфорта,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соответствует </w:t>
      </w:r>
      <w:r w:rsidRPr="00207477">
        <w:rPr>
          <w:rFonts w:eastAsia="Times New Roman" w:cs="Times New Roman"/>
          <w:color w:val="000000"/>
          <w:kern w:val="0"/>
          <w:szCs w:val="28"/>
          <w:lang w:eastAsia="ru-RU"/>
        </w:rPr>
        <w:lastRenderedPageBreak/>
        <w:t xml:space="preserve">интересам, потребностям и возможностям каждого воспитанника, обеспечивает гармоничное отношение ребенка с окружающим миром. </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Развивающая среда в ДОУ выступает не только условием развития личности ребенка, но и показателем профессионализма педагогов.</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Все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 – коммуникативного развития обучающихся. </w:t>
      </w:r>
    </w:p>
    <w:p w:rsidR="00207477" w:rsidRPr="00207477" w:rsidRDefault="00207477" w:rsidP="00D97486">
      <w:pPr>
        <w:spacing w:after="0" w:line="276" w:lineRule="auto"/>
        <w:ind w:firstLine="709"/>
        <w:jc w:val="both"/>
        <w:rPr>
          <w:rFonts w:eastAsia="Times New Roman" w:cs="Times New Roman"/>
          <w:kern w:val="0"/>
          <w:szCs w:val="28"/>
          <w:lang w:eastAsia="ru-RU"/>
        </w:rPr>
      </w:pPr>
      <w:r w:rsidRPr="00207477">
        <w:rPr>
          <w:rFonts w:eastAsia="Times New Roman" w:cs="Times New Roman"/>
          <w:kern w:val="0"/>
          <w:szCs w:val="28"/>
          <w:lang w:eastAsia="ru-RU"/>
        </w:rPr>
        <w:t>В ДОУ имеются специально оборудованных помещений для организации образовательного процесса и их использование в течение дня позволяет осуществлять воспитательно-образовательный процесс</w:t>
      </w:r>
      <w:r w:rsidRPr="00D85CC8">
        <w:rPr>
          <w:rFonts w:eastAsia="Times New Roman" w:cs="Times New Roman"/>
          <w:kern w:val="0"/>
          <w:szCs w:val="28"/>
          <w:lang w:eastAsia="ru-RU"/>
        </w:rPr>
        <w:t xml:space="preserve">. В ДОУ 13 групповых ячеек, (четыре из которых имеют </w:t>
      </w:r>
      <w:r w:rsidR="00D85CC8">
        <w:rPr>
          <w:rFonts w:eastAsia="Times New Roman" w:cs="Times New Roman"/>
          <w:kern w:val="0"/>
          <w:szCs w:val="28"/>
          <w:lang w:eastAsia="ru-RU"/>
        </w:rPr>
        <w:t xml:space="preserve">отдельный </w:t>
      </w:r>
      <w:r w:rsidRPr="00D85CC8">
        <w:rPr>
          <w:rFonts w:eastAsia="Times New Roman" w:cs="Times New Roman"/>
          <w:kern w:val="0"/>
          <w:szCs w:val="28"/>
          <w:lang w:eastAsia="ru-RU"/>
        </w:rPr>
        <w:t>выход на улицу) сос</w:t>
      </w:r>
      <w:r w:rsidRPr="00207477">
        <w:rPr>
          <w:rFonts w:eastAsia="Times New Roman" w:cs="Times New Roman"/>
          <w:kern w:val="0"/>
          <w:szCs w:val="28"/>
          <w:lang w:eastAsia="ru-RU"/>
        </w:rPr>
        <w:t xml:space="preserve">тоящих из раздевальной, игровой, спальни, умывальной комнаты (совмещенной с туалетом) и буфетной. Все группы оснащены современной детской мебелью, соответствующей требованиям </w:t>
      </w:r>
      <w:r w:rsidR="006F5CB3">
        <w:rPr>
          <w:rFonts w:eastAsia="Times New Roman" w:cs="Times New Roman"/>
          <w:kern w:val="0"/>
          <w:szCs w:val="28"/>
          <w:lang w:eastAsia="ru-RU"/>
        </w:rPr>
        <w:t xml:space="preserve">действующего </w:t>
      </w:r>
      <w:r w:rsidRPr="00207477">
        <w:rPr>
          <w:rFonts w:eastAsia="Times New Roman" w:cs="Times New Roman"/>
          <w:kern w:val="0"/>
          <w:szCs w:val="28"/>
          <w:lang w:eastAsia="ru-RU"/>
        </w:rPr>
        <w:t>СанПиН, росту детей, в достаточном количестве, игровым оборудованием в каждой группе созданы условия для детского экспериментирования, для продуктивно-творческой деятельности, для чтения и рассматривания книг, театрализованной деятельности, развития двигательной активности. Спальни оснащены детскими кроватями, соответствующими росту детей. Имеется три комплекта постельного   белья, которое маркируется индивидуально для каждого ребенка. Раздевальные оборудованы шкафами для верхней одежды детей, скамейками для переобувания. Шкафы для одежды и обуви оборудованы индивидуальными ячейками - полками для головных уборов и крючками для верхней одежды. Также в раздевальных расположены информационные уголки для родителей, выполненные в едином стиле, куда помещается информационный материал для родителей, консультации, рекомендации специалистов, утвержденное заведующим меню на день. В буфетной имеется посудомоечная машина для мытья посуды.Двугнездные ванны для мытья и обработки посуды, шкафы для хранения посуды и столовых принадлежностей</w:t>
      </w:r>
      <w:r w:rsidRPr="00207477">
        <w:rPr>
          <w:rFonts w:eastAsia="Times New Roman" w:cs="Times New Roman"/>
          <w:kern w:val="0"/>
          <w:sz w:val="24"/>
          <w:szCs w:val="24"/>
          <w:lang w:eastAsia="ru-RU"/>
        </w:rPr>
        <w:t xml:space="preserve">. </w:t>
      </w:r>
      <w:r w:rsidRPr="00207477">
        <w:rPr>
          <w:rFonts w:eastAsia="Times New Roman" w:cs="Times New Roman"/>
          <w:kern w:val="0"/>
          <w:szCs w:val="28"/>
          <w:lang w:eastAsia="ru-RU"/>
        </w:rPr>
        <w:t xml:space="preserve">Туалетные совмещены с умывальными. В них расположены раковины для мытья рук детьми, которые оборудованы дозаторами мыло и смесителями с терморегуляторами. Так же в умывальных расположены стойки с детскими полотенцами для рук и ног, шкафы для хранения уборочного инвентаря, поддон для мытья ног, раковина для взрослых.  В умывальных комнатах для детей раннего возраста имеются горшечные, для детей дошкольного возраста установлены унитазы. </w:t>
      </w:r>
    </w:p>
    <w:p w:rsidR="00207477" w:rsidRPr="00207477" w:rsidRDefault="00207477" w:rsidP="00D97486">
      <w:pPr>
        <w:spacing w:after="0" w:line="276" w:lineRule="auto"/>
        <w:ind w:firstLine="709"/>
        <w:jc w:val="both"/>
        <w:rPr>
          <w:rFonts w:eastAsia="Times New Roman" w:cs="Times New Roman"/>
          <w:kern w:val="0"/>
          <w:sz w:val="24"/>
          <w:szCs w:val="24"/>
          <w:lang w:eastAsia="ru-RU"/>
        </w:rPr>
      </w:pPr>
      <w:r w:rsidRPr="00207477">
        <w:rPr>
          <w:rFonts w:eastAsia="Times New Roman" w:cs="Times New Roman"/>
          <w:color w:val="000000"/>
          <w:kern w:val="0"/>
          <w:szCs w:val="28"/>
          <w:lang w:eastAsia="ru-RU"/>
        </w:rPr>
        <w:lastRenderedPageBreak/>
        <w:t>В</w:t>
      </w:r>
      <w:r w:rsidRPr="00207477">
        <w:rPr>
          <w:rFonts w:eastAsia="Times New Roman" w:cs="Times New Roman"/>
          <w:color w:val="000000"/>
          <w:kern w:val="0"/>
          <w:szCs w:val="28"/>
          <w:lang w:val="en-US" w:eastAsia="ru-RU"/>
        </w:rPr>
        <w:t> </w:t>
      </w:r>
      <w:r w:rsidRPr="00207477">
        <w:rPr>
          <w:rFonts w:eastAsia="Times New Roman" w:cs="Times New Roman"/>
          <w:color w:val="000000"/>
          <w:kern w:val="0"/>
          <w:szCs w:val="28"/>
          <w:lang w:eastAsia="ru-RU"/>
        </w:rPr>
        <w:t>детском саду созданы условия для коррекционной работы, имеются два кабинета для учителей-логопедов, кабинет учителя-дефектолога, педагога-психолога, кабинет «ранней помощи», сенсорная комната, в которой из крупноблочного конструктора построен замок, заполненный янтарной крошкой. Для всестороннего развития дошкольников имеются   л</w:t>
      </w:r>
      <w:r w:rsidRPr="00207477">
        <w:rPr>
          <w:rFonts w:eastAsia="Times New Roman" w:cs="Times New Roman"/>
          <w:bCs/>
          <w:color w:val="000000"/>
          <w:kern w:val="0"/>
          <w:szCs w:val="28"/>
          <w:lang w:eastAsia="ru-RU"/>
        </w:rPr>
        <w:t xml:space="preserve">ингафонный кабинет, кабинет экологии, кабинет домоводства и русского быта, изостудия, компьютерный класс, игротека, спортивный, музыкальный и театральный залы, тренажерный зал, зал для разминки, комната для закаливания, плавательный бассейн.  </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 Одним из ключевых факторов роста и развития детей является правильное сбалансированное питание. Для приготовления пище в здании детского сада размещен пищеблок, который оборудован современным профессиональным технологическим и холодильным оборудованием. При приготовлении пищи соблюдается принцип поточности. Ежедневное меню разрабатывается на основании перспективного 15-ти дневного меню. При приготовлении, раздачи пищи строго соблюдаются требования санитарных норм и правил. Ежедневное меню не только размещается на информационных досках во всех возрастных группах, но и на сайте детского сада. В рационе дошкольников присутствуют молочные продукты, сыр, йогурт, блюда из различных круп, блюда из мяса говядины, свинины, говяжьей печени, рыбы, в большом количестве овощи, в том числе свежие, фрукты.</w:t>
      </w:r>
    </w:p>
    <w:p w:rsidR="00207477" w:rsidRPr="00207477" w:rsidRDefault="00207477" w:rsidP="00D97486">
      <w:pPr>
        <w:spacing w:after="0" w:line="276" w:lineRule="auto"/>
        <w:ind w:firstLine="709"/>
        <w:jc w:val="both"/>
        <w:rPr>
          <w:rFonts w:eastAsia="Times New Roman" w:cs="Times New Roman"/>
          <w:bCs/>
          <w:color w:val="000000"/>
          <w:kern w:val="0"/>
          <w:szCs w:val="28"/>
          <w:lang w:eastAsia="ru-RU"/>
        </w:rPr>
      </w:pPr>
      <w:r w:rsidRPr="00207477">
        <w:rPr>
          <w:rFonts w:eastAsia="Times New Roman" w:cs="Times New Roman"/>
          <w:color w:val="000000"/>
          <w:kern w:val="0"/>
          <w:szCs w:val="28"/>
          <w:lang w:eastAsia="ru-RU"/>
        </w:rPr>
        <w:t xml:space="preserve">Детский сад оборудован прачечной, в которой размещены стиральные машины, сушильные машины, гладильный комплекс </w:t>
      </w:r>
    </w:p>
    <w:p w:rsidR="00207477" w:rsidRPr="00207477" w:rsidRDefault="00207477" w:rsidP="00D97486">
      <w:pPr>
        <w:shd w:val="clear" w:color="auto" w:fill="FFFFFF"/>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В МАДОУ д/с №4 «Солнечный лучик» созданы безопасные условия для организации образовательно </w:t>
      </w:r>
      <w:r w:rsidR="006F5CB3">
        <w:rPr>
          <w:rFonts w:eastAsia="Times New Roman" w:cs="Times New Roman"/>
          <w:color w:val="000000"/>
          <w:kern w:val="0"/>
          <w:szCs w:val="28"/>
          <w:lang w:eastAsia="ru-RU"/>
        </w:rPr>
        <w:t>-</w:t>
      </w:r>
      <w:r w:rsidRPr="00207477">
        <w:rPr>
          <w:rFonts w:eastAsia="Times New Roman" w:cs="Times New Roman"/>
          <w:color w:val="000000"/>
          <w:kern w:val="0"/>
          <w:szCs w:val="28"/>
          <w:lang w:eastAsia="ru-RU"/>
        </w:rPr>
        <w:t xml:space="preserve"> воспитательного процесса. В группах создана комфортная, безопасная предметно-развивающая среда. В 2024 </w:t>
      </w:r>
      <w:r w:rsidR="006F5CB3" w:rsidRPr="00207477">
        <w:rPr>
          <w:rFonts w:eastAsia="Times New Roman" w:cs="Times New Roman"/>
          <w:color w:val="000000"/>
          <w:kern w:val="0"/>
          <w:szCs w:val="28"/>
          <w:lang w:eastAsia="ru-RU"/>
        </w:rPr>
        <w:t>году были обновлены</w:t>
      </w:r>
      <w:r w:rsidRPr="00207477">
        <w:rPr>
          <w:rFonts w:eastAsia="Times New Roman" w:cs="Times New Roman"/>
          <w:color w:val="000000"/>
          <w:kern w:val="0"/>
          <w:szCs w:val="28"/>
          <w:lang w:eastAsia="ru-RU"/>
        </w:rPr>
        <w:t xml:space="preserve"> некоторые позиции в группах: куклы, мячи, каталки-сортеры, наборы профессий, тележки для супермаркета, автомобили. Игровое оборудование, игрушки, дидактический материал, издательская продукция соответствует общим закономерностям развития ребенка на каждом возрастном этапе. Имеется оборудование для организации всех видов детской деятельности. Оборудование отвечает санитарно- эпидемиологическим правилам и нормативам, гигиеническим, педагогическим и эстетическим требованиям, требованиям безопасности. Администрация ДОУ систематически работает над развитием материально </w:t>
      </w:r>
      <w:r w:rsidR="006F5CB3">
        <w:rPr>
          <w:rFonts w:eastAsia="Times New Roman" w:cs="Times New Roman"/>
          <w:color w:val="000000"/>
          <w:kern w:val="0"/>
          <w:szCs w:val="28"/>
          <w:lang w:eastAsia="ru-RU"/>
        </w:rPr>
        <w:t>-</w:t>
      </w:r>
      <w:r w:rsidRPr="00207477">
        <w:rPr>
          <w:rFonts w:eastAsia="Times New Roman" w:cs="Times New Roman"/>
          <w:color w:val="000000"/>
          <w:kern w:val="0"/>
          <w:szCs w:val="28"/>
          <w:lang w:eastAsia="ru-RU"/>
        </w:rPr>
        <w:t xml:space="preserve"> технической базы учреждения.</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В настоящее время в </w:t>
      </w:r>
      <w:r w:rsidR="00D85CC8" w:rsidRPr="00207477">
        <w:rPr>
          <w:rFonts w:eastAsia="Times New Roman" w:cs="Times New Roman"/>
          <w:color w:val="000000"/>
          <w:kern w:val="0"/>
          <w:szCs w:val="28"/>
          <w:lang w:eastAsia="ru-RU"/>
        </w:rPr>
        <w:t>оснащ</w:t>
      </w:r>
      <w:r w:rsidR="00D85CC8">
        <w:rPr>
          <w:rFonts w:eastAsia="Times New Roman" w:cs="Times New Roman"/>
          <w:color w:val="000000"/>
          <w:kern w:val="0"/>
          <w:szCs w:val="28"/>
          <w:lang w:eastAsia="ru-RU"/>
        </w:rPr>
        <w:t>ении</w:t>
      </w:r>
      <w:r w:rsidRPr="00207477">
        <w:rPr>
          <w:rFonts w:eastAsia="Times New Roman" w:cs="Times New Roman"/>
          <w:color w:val="000000"/>
          <w:kern w:val="0"/>
          <w:szCs w:val="28"/>
          <w:lang w:eastAsia="ru-RU"/>
        </w:rPr>
        <w:t>детско</w:t>
      </w:r>
      <w:r w:rsidR="00D85CC8">
        <w:rPr>
          <w:rFonts w:eastAsia="Times New Roman" w:cs="Times New Roman"/>
          <w:color w:val="000000"/>
          <w:kern w:val="0"/>
          <w:szCs w:val="28"/>
          <w:lang w:eastAsia="ru-RU"/>
        </w:rPr>
        <w:t>го</w:t>
      </w:r>
      <w:r w:rsidRPr="00207477">
        <w:rPr>
          <w:rFonts w:eastAsia="Times New Roman" w:cs="Times New Roman"/>
          <w:color w:val="000000"/>
          <w:kern w:val="0"/>
          <w:szCs w:val="28"/>
          <w:lang w:eastAsia="ru-RU"/>
        </w:rPr>
        <w:t xml:space="preserve"> сад</w:t>
      </w:r>
      <w:r w:rsidR="00D85CC8">
        <w:rPr>
          <w:rFonts w:eastAsia="Times New Roman" w:cs="Times New Roman"/>
          <w:color w:val="000000"/>
          <w:kern w:val="0"/>
          <w:szCs w:val="28"/>
          <w:lang w:eastAsia="ru-RU"/>
        </w:rPr>
        <w:t>а имеется</w:t>
      </w:r>
      <w:r w:rsidRPr="00207477">
        <w:rPr>
          <w:rFonts w:eastAsia="Times New Roman" w:cs="Times New Roman"/>
          <w:color w:val="000000"/>
          <w:kern w:val="0"/>
          <w:szCs w:val="28"/>
          <w:lang w:eastAsia="ru-RU"/>
        </w:rPr>
        <w:t>:</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lastRenderedPageBreak/>
        <w:t>-</w:t>
      </w:r>
      <w:r w:rsidR="00207477" w:rsidRPr="00207477">
        <w:rPr>
          <w:rFonts w:eastAsia="Times New Roman" w:cs="Times New Roman"/>
          <w:color w:val="000000"/>
          <w:kern w:val="0"/>
          <w:szCs w:val="28"/>
          <w:lang w:eastAsia="ru-RU"/>
        </w:rPr>
        <w:t xml:space="preserve"> 24 стационарных персональных компьютера, используемых в образовательном процессе, а также администрацией детского сада и обеспечивающими информационную поддержку педагогам и специалистам;</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17 ноутбуков;</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3 интерактивных доски;</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2 мультимедийных проектора;</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5 многофункциональных устройств;</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9 принтеров (2 приобретены в 2020 году);</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1 зеркальная камера Nikon D3500 (приобретена в 2020 году);</w:t>
      </w:r>
    </w:p>
    <w:p w:rsidR="00207477" w:rsidRPr="00207477" w:rsidRDefault="006F5CB3" w:rsidP="00D97486">
      <w:pPr>
        <w:spacing w:after="0" w:line="276" w:lineRule="auto"/>
        <w:ind w:firstLine="709"/>
        <w:jc w:val="both"/>
        <w:rPr>
          <w:rFonts w:eastAsia="Times New Roman" w:cs="Times New Roman"/>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видеокамера </w:t>
      </w:r>
      <w:r w:rsidR="00207477" w:rsidRPr="00207477">
        <w:rPr>
          <w:rFonts w:eastAsia="Times New Roman" w:cs="Times New Roman"/>
          <w:color w:val="000000"/>
          <w:kern w:val="0"/>
          <w:szCs w:val="28"/>
          <w:lang w:val="en-US" w:eastAsia="ru-RU"/>
        </w:rPr>
        <w:t>N</w:t>
      </w:r>
      <w:r w:rsidR="00207477" w:rsidRPr="00207477">
        <w:rPr>
          <w:rFonts w:eastAsia="Times New Roman" w:cs="Times New Roman"/>
          <w:color w:val="000000"/>
          <w:kern w:val="0"/>
          <w:szCs w:val="28"/>
          <w:lang w:eastAsia="ru-RU"/>
        </w:rPr>
        <w:t>ТИВ АН</w:t>
      </w:r>
      <w:r w:rsidR="00207477" w:rsidRPr="00207477">
        <w:rPr>
          <w:rFonts w:eastAsia="Times New Roman" w:cs="Times New Roman"/>
          <w:color w:val="000000"/>
          <w:kern w:val="0"/>
          <w:szCs w:val="28"/>
          <w:lang w:val="en-US" w:eastAsia="ru-RU"/>
        </w:rPr>
        <w:t>D</w:t>
      </w:r>
      <w:r w:rsidR="00207477" w:rsidRPr="00207477">
        <w:rPr>
          <w:rFonts w:eastAsia="Times New Roman" w:cs="Times New Roman"/>
          <w:color w:val="000000"/>
          <w:kern w:val="0"/>
          <w:szCs w:val="28"/>
          <w:lang w:eastAsia="ru-RU"/>
        </w:rPr>
        <w:t>1080Р-2812(</w:t>
      </w:r>
      <w:r w:rsidR="00207477" w:rsidRPr="00207477">
        <w:rPr>
          <w:rFonts w:eastAsia="Times New Roman" w:cs="Times New Roman"/>
          <w:color w:val="000000"/>
          <w:kern w:val="0"/>
          <w:szCs w:val="28"/>
          <w:lang w:val="en-US" w:eastAsia="ru-RU"/>
        </w:rPr>
        <w:t>S</w:t>
      </w:r>
      <w:r w:rsidR="00207477" w:rsidRPr="00207477">
        <w:rPr>
          <w:rFonts w:eastAsia="Times New Roman" w:cs="Times New Roman"/>
          <w:color w:val="000000"/>
          <w:kern w:val="0"/>
          <w:szCs w:val="28"/>
          <w:lang w:eastAsia="ru-RU"/>
        </w:rPr>
        <w:t>)</w:t>
      </w:r>
      <w:r w:rsidR="00207477" w:rsidRPr="00207477">
        <w:rPr>
          <w:rFonts w:eastAsia="Times New Roman" w:cs="Times New Roman"/>
          <w:kern w:val="0"/>
          <w:szCs w:val="28"/>
          <w:lang w:eastAsia="ru-RU"/>
        </w:rPr>
        <w:t>(приобретена в 2022 году);</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 xml:space="preserve">- </w:t>
      </w:r>
      <w:r w:rsidR="00207477" w:rsidRPr="00207477">
        <w:rPr>
          <w:rFonts w:eastAsia="Times New Roman" w:cs="Times New Roman"/>
          <w:color w:val="000000"/>
          <w:kern w:val="0"/>
          <w:szCs w:val="28"/>
          <w:lang w:eastAsia="ru-RU"/>
        </w:rPr>
        <w:t>1 документ-камера для демонстрации документов, а также опытов;</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1 мультиборд;</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3 цифровых пианино;</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17 музыкальных центров;</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 xml:space="preserve">- </w:t>
      </w:r>
      <w:r w:rsidR="00207477" w:rsidRPr="00207477">
        <w:rPr>
          <w:rFonts w:eastAsia="Times New Roman" w:cs="Times New Roman"/>
          <w:color w:val="000000"/>
          <w:kern w:val="0"/>
          <w:szCs w:val="28"/>
          <w:lang w:eastAsia="ru-RU"/>
        </w:rPr>
        <w:t>1 портативная акустическая система JBL PARTYBOX 100 «BLACK»;</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2 беспроводных портативных колонки JBL и SVEN </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1 интерактивная исследовательская лаборатория;</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softHyphen/>
      </w:r>
      <w:r w:rsidRPr="00207477">
        <w:rPr>
          <w:rFonts w:eastAsia="Times New Roman" w:cs="Times New Roman"/>
          <w:color w:val="000000"/>
          <w:kern w:val="0"/>
          <w:szCs w:val="28"/>
          <w:lang w:eastAsia="ru-RU"/>
        </w:rPr>
        <w:softHyphen/>
      </w:r>
      <w:r w:rsidR="006F5CB3">
        <w:rPr>
          <w:rFonts w:eastAsia="Times New Roman" w:cs="Times New Roman"/>
          <w:color w:val="000000"/>
          <w:kern w:val="0"/>
          <w:szCs w:val="28"/>
          <w:lang w:eastAsia="ru-RU"/>
        </w:rPr>
        <w:t>-</w:t>
      </w:r>
      <w:r w:rsidRPr="00207477">
        <w:rPr>
          <w:rFonts w:eastAsia="Times New Roman" w:cs="Times New Roman"/>
          <w:color w:val="000000"/>
          <w:kern w:val="0"/>
          <w:szCs w:val="28"/>
          <w:lang w:eastAsia="ru-RU"/>
        </w:rPr>
        <w:t xml:space="preserve"> 24 телевизора;</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интерактивный пол «Magium»;</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8 электромобилей, машинка педальная;</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программно-аппаратный комплекс Умное зеркало “</w:t>
      </w:r>
      <w:r w:rsidR="00207477" w:rsidRPr="00207477">
        <w:rPr>
          <w:rFonts w:eastAsia="Times New Roman" w:cs="Times New Roman"/>
          <w:color w:val="000000"/>
          <w:kern w:val="0"/>
          <w:szCs w:val="28"/>
          <w:lang w:val="en-US" w:eastAsia="ru-RU"/>
        </w:rPr>
        <w:t>Articme</w:t>
      </w:r>
      <w:r w:rsidR="00207477" w:rsidRPr="00207477">
        <w:rPr>
          <w:rFonts w:eastAsia="Times New Roman" w:cs="Times New Roman"/>
          <w:color w:val="000000"/>
          <w:kern w:val="0"/>
          <w:szCs w:val="28"/>
          <w:lang w:eastAsia="ru-RU"/>
        </w:rPr>
        <w:t>” со встроенным компьютером;</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интерактивный стол «Бабочка»;</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профессиональный игровой и развивающий комплекс «Теремок»;</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два комплекса подвижных занятий «Играй и развивайся» с применением бесконтактного сенсорного игрового контроллера </w:t>
      </w:r>
      <w:r w:rsidR="00207477" w:rsidRPr="00207477">
        <w:rPr>
          <w:rFonts w:eastAsia="Times New Roman" w:cs="Times New Roman"/>
          <w:color w:val="000000"/>
          <w:kern w:val="0"/>
          <w:szCs w:val="28"/>
          <w:lang w:val="en-US" w:eastAsia="ru-RU"/>
        </w:rPr>
        <w:t>Kinect</w:t>
      </w:r>
      <w:r w:rsidR="00207477" w:rsidRPr="00207477">
        <w:rPr>
          <w:rFonts w:eastAsia="Times New Roman" w:cs="Times New Roman"/>
          <w:color w:val="000000"/>
          <w:kern w:val="0"/>
          <w:szCs w:val="28"/>
          <w:lang w:eastAsia="ru-RU"/>
        </w:rPr>
        <w:t>;</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интерактивная песочница;</w:t>
      </w:r>
    </w:p>
    <w:p w:rsidR="00207477" w:rsidRPr="00207477" w:rsidRDefault="006F5CB3" w:rsidP="00D97486">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многофункциональный интерактивный развивающий комплекс «Будь здоров».</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307495">
        <w:rPr>
          <w:rFonts w:eastAsia="Times New Roman" w:cs="Times New Roman"/>
          <w:color w:val="000000"/>
          <w:kern w:val="0"/>
          <w:szCs w:val="28"/>
          <w:lang w:eastAsia="ru-RU"/>
        </w:rPr>
        <w:t xml:space="preserve">В 2024 году был </w:t>
      </w:r>
      <w:r w:rsidR="000C4503">
        <w:rPr>
          <w:rFonts w:eastAsia="Times New Roman" w:cs="Times New Roman"/>
          <w:color w:val="000000"/>
          <w:kern w:val="0"/>
          <w:szCs w:val="28"/>
          <w:lang w:eastAsia="ru-RU"/>
        </w:rPr>
        <w:t>прио</w:t>
      </w:r>
      <w:r w:rsidR="00457A6D" w:rsidRPr="00307495">
        <w:rPr>
          <w:rFonts w:eastAsia="Times New Roman" w:cs="Times New Roman"/>
          <w:color w:val="000000"/>
          <w:kern w:val="0"/>
          <w:szCs w:val="28"/>
          <w:lang w:eastAsia="ru-RU"/>
        </w:rPr>
        <w:t>МФУ</w:t>
      </w:r>
      <w:r w:rsidRPr="00307495">
        <w:rPr>
          <w:rFonts w:eastAsia="Times New Roman" w:cs="Times New Roman"/>
          <w:color w:val="000000"/>
          <w:kern w:val="0"/>
          <w:szCs w:val="28"/>
          <w:lang w:val="en-US" w:eastAsia="ru-RU"/>
        </w:rPr>
        <w:t>EpsonL</w:t>
      </w:r>
      <w:r w:rsidRPr="00307495">
        <w:rPr>
          <w:rFonts w:eastAsia="Times New Roman" w:cs="Times New Roman"/>
          <w:color w:val="000000"/>
          <w:kern w:val="0"/>
          <w:szCs w:val="28"/>
          <w:lang w:eastAsia="ru-RU"/>
        </w:rPr>
        <w:t xml:space="preserve"> 3210.</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Для оздоровления воспитанников в ДОУ имеется комната психологической разгрузки, плавательный бассейн, комната для закаливания, сенсорная комната с янтарем. Игры с янтарем в сочетании с проведением познавательных занятий о солнечном камне позволят укрепить психофизическое здоровье и расширить кругозор знаний воспитанников. Отдых и релаксация в янтарной комнате оказывают общеукрепляющее, антисептическое и тонизирующее влияние на детский организм. Воздействуя </w:t>
      </w:r>
      <w:r w:rsidRPr="00207477">
        <w:rPr>
          <w:rFonts w:eastAsia="Times New Roman" w:cs="Times New Roman"/>
          <w:color w:val="000000"/>
          <w:kern w:val="0"/>
          <w:szCs w:val="28"/>
          <w:lang w:eastAsia="ru-RU"/>
        </w:rPr>
        <w:lastRenderedPageBreak/>
        <w:t>на рецепторы рук и ног, янтарная крошка стимулирует развитие нервной системы, что особенно важно для развития детей с ОВЗ.</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В 2024 году ДОУ для прогулочных участков было приобретено следующее игровое оборудование: качалка на пружине «Пчелка», домик «Вертолётик», качалка на пружине «Пароходик», игровая панель «Такси», счеты со столиками, скамейка детская «Катер», качалка на пружине «Дельфин», качалка на пружине «Лягушонок», </w:t>
      </w:r>
    </w:p>
    <w:p w:rsidR="00207477" w:rsidRPr="00207477" w:rsidRDefault="003B09BE" w:rsidP="003B09BE">
      <w:pPr>
        <w:spacing w:after="0" w:line="276" w:lineRule="auto"/>
        <w:ind w:firstLine="709"/>
        <w:jc w:val="both"/>
        <w:rPr>
          <w:rFonts w:eastAsia="Times New Roman" w:cs="Times New Roman"/>
          <w:color w:val="000000"/>
          <w:kern w:val="0"/>
          <w:szCs w:val="28"/>
          <w:lang w:eastAsia="ru-RU"/>
        </w:rPr>
      </w:pPr>
      <w:r>
        <w:rPr>
          <w:rFonts w:eastAsia="Times New Roman" w:cs="Times New Roman"/>
          <w:color w:val="000000"/>
          <w:kern w:val="0"/>
          <w:szCs w:val="28"/>
          <w:lang w:eastAsia="ru-RU"/>
        </w:rPr>
        <w:t xml:space="preserve">Одним из основных направлений </w:t>
      </w:r>
      <w:r w:rsidR="004910B1">
        <w:rPr>
          <w:rFonts w:eastAsia="Times New Roman" w:cs="Times New Roman"/>
          <w:color w:val="000000"/>
          <w:kern w:val="0"/>
          <w:szCs w:val="28"/>
          <w:lang w:eastAsia="ru-RU"/>
        </w:rPr>
        <w:t xml:space="preserve">деятельности </w:t>
      </w:r>
      <w:r w:rsidR="004910B1" w:rsidRPr="00207477">
        <w:rPr>
          <w:rFonts w:eastAsia="Times New Roman" w:cs="Times New Roman"/>
          <w:color w:val="000000"/>
          <w:kern w:val="0"/>
          <w:szCs w:val="28"/>
          <w:lang w:eastAsia="ru-RU"/>
        </w:rPr>
        <w:t>администрации</w:t>
      </w:r>
      <w:r w:rsidR="00207477" w:rsidRPr="00207477">
        <w:rPr>
          <w:rFonts w:eastAsia="Times New Roman" w:cs="Times New Roman"/>
          <w:color w:val="000000"/>
          <w:kern w:val="0"/>
          <w:szCs w:val="28"/>
          <w:lang w:eastAsia="ru-RU"/>
        </w:rPr>
        <w:t xml:space="preserve"> детского сада</w:t>
      </w:r>
      <w:r>
        <w:rPr>
          <w:rFonts w:eastAsia="Times New Roman" w:cs="Times New Roman"/>
          <w:color w:val="000000"/>
          <w:kern w:val="0"/>
          <w:szCs w:val="28"/>
          <w:lang w:eastAsia="ru-RU"/>
        </w:rPr>
        <w:t xml:space="preserve"> является создание условий для безопасного осуществления образовательного процесса, ухода и присмотра за детьми. Для этого реализуются все необходимые мероприятия по обеспечению </w:t>
      </w:r>
      <w:r w:rsidR="00207477" w:rsidRPr="00207477">
        <w:rPr>
          <w:rFonts w:eastAsia="Times New Roman" w:cs="Times New Roman"/>
          <w:color w:val="000000"/>
          <w:kern w:val="0"/>
          <w:szCs w:val="28"/>
          <w:lang w:eastAsia="ru-RU"/>
        </w:rPr>
        <w:t>пожарн</w:t>
      </w:r>
      <w:r>
        <w:rPr>
          <w:rFonts w:eastAsia="Times New Roman" w:cs="Times New Roman"/>
          <w:color w:val="000000"/>
          <w:kern w:val="0"/>
          <w:szCs w:val="28"/>
          <w:lang w:eastAsia="ru-RU"/>
        </w:rPr>
        <w:t>ой</w:t>
      </w:r>
      <w:r w:rsidR="00207477" w:rsidRPr="00207477">
        <w:rPr>
          <w:rFonts w:eastAsia="Times New Roman" w:cs="Times New Roman"/>
          <w:color w:val="000000"/>
          <w:kern w:val="0"/>
          <w:szCs w:val="28"/>
          <w:lang w:eastAsia="ru-RU"/>
        </w:rPr>
        <w:t xml:space="preserve"> безопасность, антитеррористическая </w:t>
      </w:r>
      <w:r>
        <w:rPr>
          <w:rFonts w:eastAsia="Times New Roman" w:cs="Times New Roman"/>
          <w:color w:val="000000"/>
          <w:kern w:val="0"/>
          <w:szCs w:val="28"/>
          <w:lang w:eastAsia="ru-RU"/>
        </w:rPr>
        <w:t>защищенности</w:t>
      </w:r>
      <w:r w:rsidR="00207477" w:rsidRPr="00207477">
        <w:rPr>
          <w:rFonts w:eastAsia="Times New Roman" w:cs="Times New Roman"/>
          <w:color w:val="000000"/>
          <w:kern w:val="0"/>
          <w:szCs w:val="28"/>
          <w:lang w:eastAsia="ru-RU"/>
        </w:rPr>
        <w:t>, обеспечени</w:t>
      </w:r>
      <w:r>
        <w:rPr>
          <w:rFonts w:eastAsia="Times New Roman" w:cs="Times New Roman"/>
          <w:color w:val="000000"/>
          <w:kern w:val="0"/>
          <w:szCs w:val="28"/>
          <w:lang w:eastAsia="ru-RU"/>
        </w:rPr>
        <w:t>ю</w:t>
      </w:r>
      <w:r w:rsidR="00207477" w:rsidRPr="00207477">
        <w:rPr>
          <w:rFonts w:eastAsia="Times New Roman" w:cs="Times New Roman"/>
          <w:color w:val="000000"/>
          <w:kern w:val="0"/>
          <w:szCs w:val="28"/>
          <w:lang w:eastAsia="ru-RU"/>
        </w:rPr>
        <w:t xml:space="preserve"> выполнения санитарно-гигиенических </w:t>
      </w:r>
      <w:r>
        <w:rPr>
          <w:rFonts w:eastAsia="Times New Roman" w:cs="Times New Roman"/>
          <w:color w:val="000000"/>
          <w:kern w:val="0"/>
          <w:szCs w:val="28"/>
          <w:lang w:eastAsia="ru-RU"/>
        </w:rPr>
        <w:t xml:space="preserve">правил и </w:t>
      </w:r>
      <w:r w:rsidR="004910B1">
        <w:rPr>
          <w:rFonts w:eastAsia="Times New Roman" w:cs="Times New Roman"/>
          <w:color w:val="000000"/>
          <w:kern w:val="0"/>
          <w:szCs w:val="28"/>
          <w:lang w:eastAsia="ru-RU"/>
        </w:rPr>
        <w:t>норм</w:t>
      </w:r>
      <w:r w:rsidR="004910B1" w:rsidRPr="00207477">
        <w:rPr>
          <w:rFonts w:eastAsia="Times New Roman" w:cs="Times New Roman"/>
          <w:color w:val="000000"/>
          <w:kern w:val="0"/>
          <w:szCs w:val="28"/>
          <w:lang w:eastAsia="ru-RU"/>
        </w:rPr>
        <w:t xml:space="preserve">, </w:t>
      </w:r>
      <w:r w:rsidR="004910B1">
        <w:rPr>
          <w:rFonts w:eastAsia="Times New Roman" w:cs="Times New Roman"/>
          <w:color w:val="000000"/>
          <w:kern w:val="0"/>
          <w:szCs w:val="28"/>
          <w:lang w:eastAsia="ru-RU"/>
        </w:rPr>
        <w:t>требований</w:t>
      </w:r>
      <w:r w:rsidR="00207477" w:rsidRPr="00207477">
        <w:rPr>
          <w:rFonts w:eastAsia="Times New Roman" w:cs="Times New Roman"/>
          <w:color w:val="000000"/>
          <w:kern w:val="0"/>
          <w:szCs w:val="28"/>
          <w:lang w:eastAsia="ru-RU"/>
        </w:rPr>
        <w:t>охран</w:t>
      </w:r>
      <w:r>
        <w:rPr>
          <w:rFonts w:eastAsia="Times New Roman" w:cs="Times New Roman"/>
          <w:color w:val="000000"/>
          <w:kern w:val="0"/>
          <w:szCs w:val="28"/>
          <w:lang w:eastAsia="ru-RU"/>
        </w:rPr>
        <w:t>ы</w:t>
      </w:r>
      <w:r w:rsidR="00207477" w:rsidRPr="00207477">
        <w:rPr>
          <w:rFonts w:eastAsia="Times New Roman" w:cs="Times New Roman"/>
          <w:color w:val="000000"/>
          <w:kern w:val="0"/>
          <w:szCs w:val="28"/>
          <w:lang w:eastAsia="ru-RU"/>
        </w:rPr>
        <w:t xml:space="preserve"> труда.</w:t>
      </w:r>
    </w:p>
    <w:p w:rsidR="00B24A30"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Безопасность обучающихся и сотрудников ДОУ</w:t>
      </w:r>
      <w:r w:rsidR="006F5CB3">
        <w:rPr>
          <w:rFonts w:eastAsia="Times New Roman" w:cs="Times New Roman"/>
          <w:color w:val="000000"/>
          <w:kern w:val="0"/>
          <w:szCs w:val="28"/>
          <w:lang w:eastAsia="ru-RU"/>
        </w:rPr>
        <w:t xml:space="preserve"> в 2024 году</w:t>
      </w:r>
      <w:r w:rsidRPr="00207477">
        <w:rPr>
          <w:rFonts w:eastAsia="Times New Roman" w:cs="Times New Roman"/>
          <w:color w:val="000000"/>
          <w:kern w:val="0"/>
          <w:szCs w:val="28"/>
          <w:lang w:eastAsia="ru-RU"/>
        </w:rPr>
        <w:t xml:space="preserve"> обеспечива</w:t>
      </w:r>
      <w:r w:rsidR="006F5CB3">
        <w:rPr>
          <w:rFonts w:eastAsia="Times New Roman" w:cs="Times New Roman"/>
          <w:color w:val="000000"/>
          <w:kern w:val="0"/>
          <w:szCs w:val="28"/>
          <w:lang w:eastAsia="ru-RU"/>
        </w:rPr>
        <w:t xml:space="preserve">лась сотрудниками </w:t>
      </w:r>
      <w:r w:rsidR="006F5CB3" w:rsidRPr="00207477">
        <w:rPr>
          <w:rFonts w:eastAsia="Times New Roman" w:cs="Times New Roman"/>
          <w:color w:val="000000"/>
          <w:kern w:val="0"/>
          <w:szCs w:val="28"/>
          <w:lang w:eastAsia="ru-RU"/>
        </w:rPr>
        <w:t>ЧОП</w:t>
      </w:r>
      <w:r w:rsidRPr="00207477">
        <w:rPr>
          <w:rFonts w:eastAsia="Times New Roman" w:cs="Times New Roman"/>
          <w:color w:val="000000"/>
          <w:kern w:val="0"/>
          <w:szCs w:val="28"/>
          <w:lang w:eastAsia="ru-RU"/>
        </w:rPr>
        <w:t xml:space="preserve"> «Защита плюс». </w:t>
      </w:r>
    </w:p>
    <w:p w:rsidR="00207477" w:rsidRPr="00207477" w:rsidRDefault="006F5CB3" w:rsidP="00B21C62">
      <w:pPr>
        <w:spacing w:after="0" w:line="276" w:lineRule="auto"/>
        <w:ind w:firstLine="708"/>
        <w:jc w:val="both"/>
        <w:rPr>
          <w:rFonts w:eastAsia="Times New Roman" w:cs="Times New Roman"/>
          <w:color w:val="000000"/>
          <w:kern w:val="0"/>
          <w:szCs w:val="28"/>
          <w:lang w:eastAsia="ru-RU"/>
        </w:rPr>
      </w:pPr>
      <w:r>
        <w:rPr>
          <w:rFonts w:eastAsia="Times New Roman" w:cs="Times New Roman"/>
          <w:color w:val="000000"/>
          <w:kern w:val="0"/>
          <w:szCs w:val="28"/>
          <w:lang w:eastAsia="ru-RU"/>
        </w:rPr>
        <w:t xml:space="preserve">В </w:t>
      </w:r>
      <w:r w:rsidRPr="00207477">
        <w:rPr>
          <w:rFonts w:eastAsia="Times New Roman" w:cs="Times New Roman"/>
          <w:color w:val="000000"/>
          <w:kern w:val="0"/>
          <w:szCs w:val="28"/>
          <w:lang w:eastAsia="ru-RU"/>
        </w:rPr>
        <w:t>МАДОУ д/с № 4 «Солнечный лучик»</w:t>
      </w:r>
      <w:r>
        <w:rPr>
          <w:rFonts w:eastAsia="Times New Roman" w:cs="Times New Roman"/>
          <w:color w:val="000000"/>
          <w:kern w:val="0"/>
          <w:szCs w:val="28"/>
          <w:lang w:eastAsia="ru-RU"/>
        </w:rPr>
        <w:t xml:space="preserve"> п</w:t>
      </w:r>
      <w:r w:rsidR="00207477" w:rsidRPr="00207477">
        <w:rPr>
          <w:rFonts w:eastAsia="Times New Roman" w:cs="Times New Roman"/>
          <w:color w:val="000000"/>
          <w:kern w:val="0"/>
          <w:szCs w:val="28"/>
          <w:lang w:eastAsia="ru-RU"/>
        </w:rPr>
        <w:t xml:space="preserve">ринимаются </w:t>
      </w:r>
      <w:r>
        <w:rPr>
          <w:rFonts w:eastAsia="Times New Roman" w:cs="Times New Roman"/>
          <w:color w:val="000000"/>
          <w:kern w:val="0"/>
          <w:szCs w:val="28"/>
          <w:lang w:eastAsia="ru-RU"/>
        </w:rPr>
        <w:t xml:space="preserve">все необходимые </w:t>
      </w:r>
      <w:r w:rsidR="00207477" w:rsidRPr="00207477">
        <w:rPr>
          <w:rFonts w:eastAsia="Times New Roman" w:cs="Times New Roman"/>
          <w:color w:val="000000"/>
          <w:kern w:val="0"/>
          <w:szCs w:val="28"/>
          <w:lang w:eastAsia="ru-RU"/>
        </w:rPr>
        <w:t xml:space="preserve">меры </w:t>
      </w:r>
      <w:r>
        <w:rPr>
          <w:rFonts w:eastAsia="Times New Roman" w:cs="Times New Roman"/>
          <w:color w:val="000000"/>
          <w:kern w:val="0"/>
          <w:szCs w:val="28"/>
          <w:lang w:eastAsia="ru-RU"/>
        </w:rPr>
        <w:t xml:space="preserve">пожарной и </w:t>
      </w:r>
      <w:r w:rsidR="00207477" w:rsidRPr="00207477">
        <w:rPr>
          <w:rFonts w:eastAsia="Times New Roman" w:cs="Times New Roman"/>
          <w:color w:val="000000"/>
          <w:kern w:val="0"/>
          <w:szCs w:val="28"/>
          <w:lang w:eastAsia="ru-RU"/>
        </w:rPr>
        <w:t>антитеррористической защищенности: установлена система пожарной сигнализации, в ночное время и в выходные дни охрана детского сада осуществляется силами штатных сторожей,оформлен паспорт безопасности, в системе проводится работа по гражданской обороне и действиям в ЧС природного и техногенного характера. В целях соблюдения антитеррористической безопасности в детском саду имеются: тревожные кнопки, установлены камеры видеонаблюдения</w:t>
      </w:r>
      <w:r>
        <w:rPr>
          <w:rFonts w:eastAsia="Times New Roman" w:cs="Times New Roman"/>
          <w:color w:val="000000"/>
          <w:kern w:val="0"/>
          <w:szCs w:val="28"/>
          <w:lang w:eastAsia="ru-RU"/>
        </w:rPr>
        <w:t>.</w:t>
      </w:r>
      <w:r w:rsidR="00207477" w:rsidRPr="00207477">
        <w:rPr>
          <w:rFonts w:eastAsia="Times New Roman" w:cs="Times New Roman"/>
          <w:color w:val="000000"/>
          <w:kern w:val="0"/>
          <w:szCs w:val="28"/>
          <w:lang w:eastAsia="ru-RU"/>
        </w:rPr>
        <w:t xml:space="preserve"> Территория МАДОУ д/с № 4 «Солнечный лучик» огорожена металлическим забором.</w:t>
      </w:r>
    </w:p>
    <w:p w:rsidR="006F5CB3"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В ДОУ созданы условия по организации безопасности образовательного процесса: приказом заведующего назначены ответственные за организацию безопасности образовательного процесса, пожарную безопасность и охрану труда работников, которые проходят обучение</w:t>
      </w:r>
      <w:r w:rsidR="003B09BE">
        <w:rPr>
          <w:rFonts w:eastAsia="Times New Roman" w:cs="Times New Roman"/>
          <w:color w:val="000000"/>
          <w:kern w:val="0"/>
          <w:szCs w:val="28"/>
          <w:lang w:eastAsia="ru-RU"/>
        </w:rPr>
        <w:t xml:space="preserve"> с установленной периодичностью</w:t>
      </w:r>
      <w:r w:rsidRPr="00207477">
        <w:rPr>
          <w:rFonts w:eastAsia="Times New Roman" w:cs="Times New Roman"/>
          <w:color w:val="000000"/>
          <w:kern w:val="0"/>
          <w:szCs w:val="28"/>
          <w:lang w:eastAsia="ru-RU"/>
        </w:rPr>
        <w:t xml:space="preserve">. Со всеми работниками проводятся инструктажи по антитеррористической защищенности, тренировки по эвакуации детей при пожаре и террористической угрозе. Возложена ответственность на должностных лиц и педагогов за организацию работы по соблюдению в образовательном процессе норм и правил охраны жизни и здоровья детей. </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Систематически проводится гигиеническое обучение работников. </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Главной целью по охране труда в детском саду является создание и обеспечение здоровых и безопасных условий труда, сохранение жизни </w:t>
      </w:r>
      <w:r w:rsidRPr="00207477">
        <w:rPr>
          <w:rFonts w:eastAsia="Times New Roman" w:cs="Times New Roman"/>
          <w:color w:val="000000"/>
          <w:kern w:val="0"/>
          <w:szCs w:val="28"/>
          <w:lang w:eastAsia="ru-RU"/>
        </w:rPr>
        <w:lastRenderedPageBreak/>
        <w:t xml:space="preserve">издоровья воспитанников и сотрудников, создание оптимального режима труда и отдыха. </w:t>
      </w:r>
    </w:p>
    <w:p w:rsidR="00307495" w:rsidRDefault="00207477" w:rsidP="00E014F5">
      <w:pPr>
        <w:spacing w:after="0" w:line="276" w:lineRule="auto"/>
        <w:ind w:firstLine="709"/>
        <w:jc w:val="both"/>
        <w:rPr>
          <w:rFonts w:eastAsia="Calibri" w:cs="Times New Roman"/>
          <w:kern w:val="0"/>
          <w:szCs w:val="28"/>
          <w:lang w:eastAsia="ru-RU"/>
        </w:rPr>
      </w:pPr>
      <w:r w:rsidRPr="00207477">
        <w:rPr>
          <w:rFonts w:eastAsia="Times New Roman" w:cs="Times New Roman"/>
          <w:color w:val="000000"/>
          <w:kern w:val="0"/>
          <w:szCs w:val="28"/>
          <w:lang w:eastAsia="ru-RU"/>
        </w:rPr>
        <w:t xml:space="preserve">Медицинское обслуживание детей в МАДОУ д/с № 4 «Солнечный лучик», строится на основе нормативно правовых документов: </w:t>
      </w:r>
      <w:r w:rsidR="00307495" w:rsidRPr="00207477">
        <w:rPr>
          <w:rFonts w:eastAsia="Calibri" w:cs="Times New Roman"/>
          <w:kern w:val="0"/>
          <w:szCs w:val="28"/>
        </w:rPr>
        <w:t xml:space="preserve">СП 2.4.3648-20 «Санитарно-эпидемиологические требования к организациям воспитания и обучения, отдыха и оздоровления детей и молодежи», </w:t>
      </w:r>
      <w:r w:rsidR="00307495" w:rsidRPr="00207477">
        <w:rPr>
          <w:rFonts w:eastAsia="Calibri" w:cs="Times New Roman"/>
          <w:kern w:val="0"/>
          <w:szCs w:val="28"/>
          <w:lang w:eastAsia="ru-RU"/>
        </w:rPr>
        <w:t>СанПиН 1.2.3685-21 «Гигиенические нормативы и требования к обеспечению безопасности (или) безвредности для человека факторов среды обитания»</w:t>
      </w:r>
      <w:r w:rsidR="00307495">
        <w:rPr>
          <w:rFonts w:eastAsia="Calibri" w:cs="Times New Roman"/>
          <w:kern w:val="0"/>
          <w:szCs w:val="28"/>
          <w:lang w:eastAsia="ru-RU"/>
        </w:rPr>
        <w:t xml:space="preserve">, </w:t>
      </w:r>
      <w:r w:rsidR="00307495" w:rsidRPr="00207477">
        <w:rPr>
          <w:rFonts w:eastAsia="Calibri" w:cs="Times New Roman"/>
          <w:kern w:val="0"/>
          <w:szCs w:val="28"/>
          <w:lang w:eastAsia="ru-RU"/>
        </w:rPr>
        <w:t>СанПиН</w:t>
      </w:r>
      <w:r w:rsidR="00307495">
        <w:rPr>
          <w:rFonts w:eastAsia="Calibri" w:cs="Times New Roman"/>
          <w:kern w:val="0"/>
          <w:szCs w:val="28"/>
          <w:lang w:eastAsia="ru-RU"/>
        </w:rPr>
        <w:t xml:space="preserve"> 3.3686-21 «Санитарно-эпидемиологические требования по профилактике инфекционных болезней»</w:t>
      </w:r>
      <w:r w:rsidR="00307495" w:rsidRPr="00207477">
        <w:rPr>
          <w:rFonts w:eastAsia="Calibri" w:cs="Times New Roman"/>
          <w:kern w:val="0"/>
          <w:szCs w:val="28"/>
          <w:lang w:eastAsia="ru-RU"/>
        </w:rPr>
        <w:t xml:space="preserve">. </w:t>
      </w:r>
    </w:p>
    <w:p w:rsidR="00207477" w:rsidRPr="00207477" w:rsidRDefault="00207477" w:rsidP="00D97486">
      <w:pPr>
        <w:widowControl w:val="0"/>
        <w:tabs>
          <w:tab w:val="left" w:pos="324"/>
        </w:tabs>
        <w:autoSpaceDE w:val="0"/>
        <w:autoSpaceDN w:val="0"/>
        <w:spacing w:after="0" w:line="276" w:lineRule="auto"/>
        <w:ind w:firstLine="709"/>
        <w:jc w:val="both"/>
        <w:rPr>
          <w:rFonts w:eastAsia="Times New Roman" w:cs="Times New Roman"/>
          <w:color w:val="000000"/>
          <w:kern w:val="0"/>
          <w:szCs w:val="28"/>
          <w:lang w:eastAsia="ru-RU" w:bidi="ru-RU"/>
        </w:rPr>
      </w:pPr>
      <w:r w:rsidRPr="00207477">
        <w:rPr>
          <w:rFonts w:eastAsia="Times New Roman" w:cs="Times New Roman"/>
          <w:color w:val="000000"/>
          <w:kern w:val="0"/>
          <w:szCs w:val="28"/>
          <w:lang w:eastAsia="ru-RU"/>
        </w:rPr>
        <w:t xml:space="preserve">Каждый день начинается с утреннего фильтра персонала и воспитанников с целью исключения контакта с лицами, имеющими симптомы заболевания.Ведётся соответствующая документация, утверждённая заведующим ДОУ: журнал работы рециркуляторов, журнал работы УФ-установок, </w:t>
      </w:r>
      <w:r w:rsidRPr="00207477">
        <w:rPr>
          <w:rFonts w:eastAsia="Times New Roman" w:cs="Times New Roman"/>
          <w:color w:val="000000"/>
          <w:kern w:val="0"/>
          <w:szCs w:val="28"/>
          <w:shd w:val="clear" w:color="auto" w:fill="FFFFFF"/>
          <w:lang w:eastAsia="ru-RU"/>
        </w:rPr>
        <w:t xml:space="preserve">журнал проветривания помещения, </w:t>
      </w:r>
      <w:r w:rsidRPr="00207477">
        <w:rPr>
          <w:rFonts w:eastAsia="Times New Roman" w:cs="Times New Roman"/>
          <w:color w:val="000000"/>
          <w:kern w:val="0"/>
          <w:szCs w:val="28"/>
          <w:lang w:eastAsia="ru-RU"/>
        </w:rPr>
        <w:t>график проведения генеральной уборки помещений, журнал утреннего фильтра.</w:t>
      </w:r>
      <w:r w:rsidRPr="00207477">
        <w:rPr>
          <w:rFonts w:eastAsia="Times New Roman" w:cs="Times New Roman"/>
          <w:color w:val="000000"/>
          <w:kern w:val="0"/>
          <w:szCs w:val="28"/>
          <w:shd w:val="clear" w:color="auto" w:fill="FFFFFF"/>
          <w:lang w:eastAsia="ru-RU"/>
        </w:rPr>
        <w:t xml:space="preserve"> В каждой группе имеются бесконтактные термометры, аптечка, информационные памятки для сотрудников и родителей (законных представителей). </w:t>
      </w:r>
    </w:p>
    <w:p w:rsidR="00207477" w:rsidRPr="00207477" w:rsidRDefault="00207477" w:rsidP="00D97486">
      <w:pPr>
        <w:widowControl w:val="0"/>
        <w:tabs>
          <w:tab w:val="left" w:pos="324"/>
        </w:tabs>
        <w:autoSpaceDE w:val="0"/>
        <w:autoSpaceDN w:val="0"/>
        <w:spacing w:after="0" w:line="276" w:lineRule="auto"/>
        <w:ind w:firstLine="709"/>
        <w:jc w:val="both"/>
        <w:rPr>
          <w:rFonts w:eastAsia="Times New Roman" w:cs="Times New Roman"/>
          <w:color w:val="000000"/>
          <w:kern w:val="0"/>
          <w:szCs w:val="28"/>
          <w:lang w:eastAsia="ru-RU" w:bidi="ru-RU"/>
        </w:rPr>
      </w:pPr>
      <w:r w:rsidRPr="00207477">
        <w:rPr>
          <w:rFonts w:eastAsia="Times New Roman" w:cs="Times New Roman"/>
          <w:color w:val="000000"/>
          <w:kern w:val="0"/>
          <w:szCs w:val="28"/>
          <w:lang w:eastAsia="ru-RU"/>
        </w:rPr>
        <w:t xml:space="preserve">В целях своевременного выявления отклонений в здоровье воспитанников в детском саду проводится мониторинг состояния здоровья детей, анализ посещаемости и заболеваемости. </w:t>
      </w:r>
    </w:p>
    <w:p w:rsidR="00207477" w:rsidRPr="00207477" w:rsidRDefault="00207477" w:rsidP="00D97486">
      <w:pPr>
        <w:widowControl w:val="0"/>
        <w:tabs>
          <w:tab w:val="left" w:pos="324"/>
        </w:tabs>
        <w:autoSpaceDE w:val="0"/>
        <w:autoSpaceDN w:val="0"/>
        <w:spacing w:after="0" w:line="276" w:lineRule="auto"/>
        <w:ind w:firstLine="709"/>
        <w:jc w:val="both"/>
        <w:rPr>
          <w:rFonts w:eastAsia="Times New Roman" w:cs="Times New Roman"/>
          <w:color w:val="000000"/>
          <w:kern w:val="0"/>
          <w:szCs w:val="28"/>
          <w:lang w:eastAsia="ru-RU" w:bidi="ru-RU"/>
        </w:rPr>
      </w:pPr>
      <w:r w:rsidRPr="00207477">
        <w:rPr>
          <w:rFonts w:eastAsia="Times New Roman" w:cs="Times New Roman"/>
          <w:color w:val="000000"/>
          <w:kern w:val="0"/>
          <w:szCs w:val="28"/>
          <w:lang w:eastAsia="ru-RU"/>
        </w:rPr>
        <w:t xml:space="preserve">Приоритетным направлением работы ДОУ является создание благоприятных условий, гарантирующих охрану и укрепление здоровья воспитанников дошкольного возраста. </w:t>
      </w:r>
    </w:p>
    <w:p w:rsidR="00207477" w:rsidRPr="00207477" w:rsidRDefault="00207477" w:rsidP="00D97486">
      <w:pPr>
        <w:widowControl w:val="0"/>
        <w:tabs>
          <w:tab w:val="left" w:pos="324"/>
        </w:tabs>
        <w:autoSpaceDE w:val="0"/>
        <w:autoSpaceDN w:val="0"/>
        <w:spacing w:after="0" w:line="276" w:lineRule="auto"/>
        <w:ind w:firstLine="709"/>
        <w:jc w:val="both"/>
        <w:rPr>
          <w:rFonts w:eastAsia="Times New Roman" w:cs="Times New Roman"/>
          <w:color w:val="000000"/>
          <w:kern w:val="0"/>
          <w:szCs w:val="28"/>
          <w:lang w:eastAsia="ru-RU" w:bidi="ru-RU"/>
        </w:rPr>
      </w:pPr>
      <w:r w:rsidRPr="00207477">
        <w:rPr>
          <w:rFonts w:eastAsia="Times New Roman" w:cs="Times New Roman"/>
          <w:color w:val="000000"/>
          <w:kern w:val="0"/>
          <w:szCs w:val="28"/>
          <w:lang w:eastAsia="ru-RU"/>
        </w:rPr>
        <w:t xml:space="preserve">От степени удовлетворения потребности детей в движениях во многом зависит развитие не только двигательных навыков, но и развитие памяти, восприятия, эмоций, мышления. </w:t>
      </w:r>
    </w:p>
    <w:p w:rsidR="00207477" w:rsidRPr="00207477" w:rsidRDefault="00207477" w:rsidP="00D97486">
      <w:pPr>
        <w:widowControl w:val="0"/>
        <w:tabs>
          <w:tab w:val="left" w:pos="324"/>
        </w:tabs>
        <w:autoSpaceDE w:val="0"/>
        <w:autoSpaceDN w:val="0"/>
        <w:spacing w:after="0" w:line="276" w:lineRule="auto"/>
        <w:ind w:firstLine="709"/>
        <w:jc w:val="both"/>
        <w:rPr>
          <w:rFonts w:eastAsia="Times New Roman" w:cs="Times New Roman"/>
          <w:color w:val="000000"/>
          <w:kern w:val="0"/>
          <w:szCs w:val="28"/>
          <w:lang w:eastAsia="ru-RU" w:bidi="ru-RU"/>
        </w:rPr>
      </w:pPr>
      <w:r w:rsidRPr="00457A6D">
        <w:rPr>
          <w:rFonts w:eastAsia="Times New Roman" w:cs="Times New Roman"/>
          <w:color w:val="000000"/>
          <w:kern w:val="0"/>
          <w:szCs w:val="28"/>
          <w:lang w:eastAsia="ru-RU"/>
        </w:rPr>
        <w:t xml:space="preserve">В детском саду созданы оптимальные условия для охраны, укрепления здоровья детей, их физического и психического развития. Реализуется дополнительная общеобразовательная общеразвивающая программа физкультурно-спортивной </w:t>
      </w:r>
      <w:r w:rsidR="00457A6D" w:rsidRPr="00457A6D">
        <w:rPr>
          <w:rFonts w:eastAsia="Times New Roman" w:cs="Times New Roman"/>
          <w:color w:val="000000"/>
          <w:kern w:val="0"/>
          <w:szCs w:val="28"/>
          <w:lang w:eastAsia="ru-RU"/>
        </w:rPr>
        <w:t xml:space="preserve">направленности </w:t>
      </w:r>
      <w:r w:rsidRPr="00457A6D">
        <w:rPr>
          <w:rFonts w:eastAsia="Times New Roman" w:cs="Times New Roman"/>
          <w:color w:val="000000"/>
          <w:kern w:val="0"/>
          <w:szCs w:val="28"/>
          <w:lang w:eastAsia="ru-RU"/>
        </w:rPr>
        <w:t xml:space="preserve">по плаванию «Дельфинчик», </w:t>
      </w:r>
      <w:r w:rsidR="00457A6D" w:rsidRPr="00457A6D">
        <w:rPr>
          <w:rFonts w:eastAsia="Times New Roman" w:cs="Times New Roman"/>
          <w:color w:val="000000"/>
          <w:kern w:val="0"/>
          <w:szCs w:val="28"/>
          <w:lang w:eastAsia="ru-RU"/>
        </w:rPr>
        <w:t xml:space="preserve">дополнительная общеобразовательная общеразвивающая </w:t>
      </w:r>
      <w:r w:rsidRPr="00457A6D">
        <w:rPr>
          <w:rFonts w:eastAsia="Times New Roman" w:cs="Times New Roman"/>
          <w:color w:val="000000"/>
          <w:kern w:val="0"/>
          <w:szCs w:val="28"/>
          <w:lang w:eastAsia="ru-RU"/>
        </w:rPr>
        <w:t>программа социально-гуманитарной направленности «Янтарики».</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В ДОУ функционирует система оздоровительной работы с детьми. Основными составляющими являются: рациональный режим, закаливание и двигательная активность.</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lastRenderedPageBreak/>
        <w:t>Обязательным условием нормального роста организма, его гармоничного физического и нервно-психического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Обеспечение продуктами питания осуществляется поставщиками на договорной основе.</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 xml:space="preserve">Питание воспитанников осуществляется в соответствии с примерным </w:t>
      </w:r>
      <w:r w:rsidRPr="00B21C62">
        <w:rPr>
          <w:rFonts w:eastAsia="Times New Roman" w:cs="Times New Roman"/>
          <w:color w:val="000000"/>
          <w:kern w:val="0"/>
          <w:szCs w:val="28"/>
          <w:lang w:eastAsia="ru-RU"/>
        </w:rPr>
        <w:t>15-дневным</w:t>
      </w:r>
      <w:r w:rsidRPr="00207477">
        <w:rPr>
          <w:rFonts w:eastAsia="Times New Roman" w:cs="Times New Roman"/>
          <w:color w:val="000000"/>
          <w:kern w:val="0"/>
          <w:szCs w:val="28"/>
          <w:lang w:eastAsia="ru-RU"/>
        </w:rPr>
        <w:t xml:space="preserve"> меню. Ежедневно обучающиеся получают необходимое количество белков, жиров и углеводов, витаминизированные продукты. В рационе присутствуют овощи, фрукты, соки, кисломолочные продукты. </w:t>
      </w:r>
    </w:p>
    <w:p w:rsidR="00207477" w:rsidRPr="00207477" w:rsidRDefault="00207477" w:rsidP="00D97486">
      <w:pPr>
        <w:spacing w:after="0" w:line="276" w:lineRule="auto"/>
        <w:ind w:firstLine="709"/>
        <w:jc w:val="both"/>
        <w:rPr>
          <w:rFonts w:eastAsia="Times New Roman" w:cs="Times New Roman"/>
          <w:color w:val="000000"/>
          <w:kern w:val="0"/>
          <w:szCs w:val="28"/>
          <w:lang w:eastAsia="ru-RU"/>
        </w:rPr>
      </w:pPr>
      <w:r w:rsidRPr="00207477">
        <w:rPr>
          <w:rFonts w:eastAsia="Times New Roman" w:cs="Times New Roman"/>
          <w:color w:val="000000"/>
          <w:kern w:val="0"/>
          <w:szCs w:val="28"/>
          <w:lang w:eastAsia="ru-RU"/>
        </w:rPr>
        <w:t>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 по установленному стандарту.</w:t>
      </w:r>
    </w:p>
    <w:p w:rsidR="00207477" w:rsidRPr="00207477" w:rsidRDefault="00207477" w:rsidP="00D97486">
      <w:pPr>
        <w:spacing w:after="0" w:line="276" w:lineRule="auto"/>
        <w:rPr>
          <w:rFonts w:ascii="Calibri" w:eastAsia="Calibri" w:hAnsi="Calibri" w:cs="Times New Roman"/>
          <w:kern w:val="0"/>
          <w:szCs w:val="28"/>
        </w:rPr>
      </w:pPr>
    </w:p>
    <w:p w:rsidR="00E014F5" w:rsidRDefault="00207477" w:rsidP="00D97486">
      <w:pPr>
        <w:spacing w:after="0" w:line="276" w:lineRule="auto"/>
        <w:ind w:firstLine="709"/>
        <w:jc w:val="center"/>
        <w:rPr>
          <w:rFonts w:eastAsia="Times New Roman" w:cs="Times New Roman"/>
          <w:b/>
          <w:bCs/>
          <w:kern w:val="0"/>
          <w:szCs w:val="28"/>
          <w:lang w:eastAsia="ru-RU"/>
        </w:rPr>
      </w:pPr>
      <w:r w:rsidRPr="00207477">
        <w:rPr>
          <w:rFonts w:eastAsia="Times New Roman" w:cs="Times New Roman"/>
          <w:b/>
          <w:bCs/>
          <w:kern w:val="0"/>
          <w:szCs w:val="28"/>
          <w:lang w:eastAsia="ru-RU"/>
        </w:rPr>
        <w:t xml:space="preserve">10. Оценка функционирования внутренней системы </w:t>
      </w:r>
    </w:p>
    <w:p w:rsidR="00207477" w:rsidRPr="00207477" w:rsidRDefault="00207477" w:rsidP="00D97486">
      <w:pPr>
        <w:spacing w:after="0" w:line="276" w:lineRule="auto"/>
        <w:ind w:firstLine="709"/>
        <w:jc w:val="center"/>
        <w:rPr>
          <w:rFonts w:eastAsia="Times New Roman" w:cs="Times New Roman"/>
          <w:b/>
          <w:bCs/>
          <w:kern w:val="0"/>
          <w:szCs w:val="28"/>
          <w:lang w:eastAsia="ru-RU"/>
        </w:rPr>
      </w:pPr>
      <w:r w:rsidRPr="00207477">
        <w:rPr>
          <w:rFonts w:eastAsia="Times New Roman" w:cs="Times New Roman"/>
          <w:b/>
          <w:bCs/>
          <w:kern w:val="0"/>
          <w:szCs w:val="28"/>
          <w:lang w:eastAsia="ru-RU"/>
        </w:rPr>
        <w:t>оценки качества образования.</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ab/>
        <w:t xml:space="preserve">В детском саду №4 «Солнечный лучик» система контроля качества образования построена на двух основных аспектах: внешней оценке, проводимой родителями, и внутренней, осуществляемой в формате постоянного мониторинга. Главная цель этого многоуровневого контроля </w:t>
      </w:r>
      <w:r w:rsidR="001E18FB">
        <w:rPr>
          <w:rFonts w:eastAsia="Calibri" w:cs="Times New Roman"/>
          <w:kern w:val="0"/>
          <w:szCs w:val="28"/>
        </w:rPr>
        <w:t>-</w:t>
      </w:r>
      <w:r w:rsidRPr="00207477">
        <w:rPr>
          <w:rFonts w:eastAsia="Calibri" w:cs="Times New Roman"/>
          <w:kern w:val="0"/>
          <w:szCs w:val="28"/>
        </w:rPr>
        <w:t xml:space="preserve"> достижение оптимальной работы всех подразделений детского сада, что гарантирует высокое качество образовательного процесса и полное соответствие Федеральному государственному образовательному стандарту дошкольного образования (ФГОС ДО). Система контроля охватывает все виды деятельности детского сада, начиная от заведующей и распространяясь на всех сотрудников. </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ab/>
        <w:t xml:space="preserve">Можно выделить несколько ключевых направлений, которые подвергаются тщательному анализу и оценке. </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ab/>
        <w:t xml:space="preserve">Во-первых, это охрана и укрепление здоровья воспитанников. Контроль включает в себя не только регулярные медицинские осмотры, но и мониторинг состояния здоровья каждого ребёнка, анализ заболеваемости, оценку эффективности профилактических мер и создание безопасной и комфортной среды для детей. Этот аспект включает в себя также тщательный контроль за питанием, обеспечением баланса и качественности продуктов, соблюдение санитарно-гигиенических норм в пищеблоке и организацию правильного питания детей в соответствии с их возрастом и индивидуальными особенностями. </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lastRenderedPageBreak/>
        <w:tab/>
        <w:t>Во-вторых, воспитательно-образовательный процесс подвергается всестороннему изучению. Здесь используется разнообразная методика контроля: педагогический мониторинг, анализ планов и конспектов занятий, наблюдение за деятельностью педагогов, оценка эффективности применяемых методик, а также изучение результатов освоения детьми образовательной программы. Особое внимание уделяется анализу индивидуальных достижений каждого ребёнка, идентификации его сильных и слабых сторон, а также разработке индивидуальных планов коррекционной работы.</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ab/>
        <w:t xml:space="preserve"> В-третьих, кадровый потенциал является одним из важнейших элементов успешного функционирования детского сада. Система контроля включает в себя аттестацию педагогов, мониторинг их профессиональной деятельности, организацию повышения квалификации и профессионального развития. В ДОУ постоянно осуществляется работа по совершенствованию профессиональных компетенций педагогов, используются различные формы обучения и обмена опытом, что способствует росту профессионализма и эффективности их работы. </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ab/>
        <w:t xml:space="preserve">Ещё одним важным направлением является взаимодействие с социумом. Детский сад активно взаимодействует с родителями, местными организациями и общественными структурами. Контроль в этой области направлен на оценку эффективности работы по вовлечению родителей в жизнь детского сада, на изучение их мнения и предложений, на установление прочных связей с общественностью. </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ab/>
        <w:t xml:space="preserve">Административно-хозяйственная и финансовая деятельность также подвергается тщательному контролю. Это включает в себя мониторинг расходования средств, обеспечение безопасности работы сотрудников, контроль за содержанием здания и территории детского сада. Особое внимание уделяется соблюдению техники безопасности и охране труда работников, а также обеспечению безопасности жизни и здоровья воспитанников. </w:t>
      </w:r>
    </w:p>
    <w:p w:rsidR="00207477" w:rsidRPr="00207477" w:rsidRDefault="00207477" w:rsidP="00D97486">
      <w:pPr>
        <w:spacing w:after="0" w:line="276" w:lineRule="auto"/>
        <w:jc w:val="both"/>
        <w:rPr>
          <w:rFonts w:eastAsia="Calibri" w:cs="Times New Roman"/>
          <w:kern w:val="0"/>
          <w:szCs w:val="28"/>
        </w:rPr>
      </w:pPr>
      <w:r w:rsidRPr="00207477">
        <w:rPr>
          <w:rFonts w:eastAsia="Calibri" w:cs="Times New Roman"/>
          <w:kern w:val="0"/>
          <w:szCs w:val="28"/>
        </w:rPr>
        <w:tab/>
        <w:t xml:space="preserve">Для оценки уровня удовлетворенности родителей работой ДОУ используются различные инструменты: анкетирование, беседы, социологические исследования. Полученная информация используется для корректировки направлений взаимодействия с родителями и для постоянного совершенствования образовательного процесса. Например, с помощью тестов и анкет изучается уровень педагогической компетентности родителей, их взгляды на воспитание детей, их запросы и желания, а также потребность в дополнительных образовательных услугах. Всё это позволяет детскому </w:t>
      </w:r>
      <w:r w:rsidRPr="00207477">
        <w:rPr>
          <w:rFonts w:eastAsia="Calibri" w:cs="Times New Roman"/>
          <w:kern w:val="0"/>
          <w:szCs w:val="28"/>
        </w:rPr>
        <w:lastRenderedPageBreak/>
        <w:t xml:space="preserve">саду создавать наиболее благоприятные условия для развития детей. Результаты контроля обсуждаются на педагогических советах, что позволяет коллективу детского сада совместно анализировать сильные и слабые стороны работы, разрабатывать меры по улучшению качества образовательного процесса и повышению эффективности деятельности всех подразделений. </w:t>
      </w:r>
    </w:p>
    <w:p w:rsidR="00207477" w:rsidRDefault="00E014F5" w:rsidP="001E18FB">
      <w:pPr>
        <w:spacing w:after="0" w:line="276" w:lineRule="auto"/>
        <w:ind w:firstLine="708"/>
        <w:jc w:val="both"/>
        <w:rPr>
          <w:rFonts w:ascii="Arial" w:eastAsia="Times New Roman" w:hAnsi="Arial" w:cs="Arial"/>
          <w:color w:val="575757"/>
          <w:kern w:val="0"/>
          <w:sz w:val="18"/>
          <w:szCs w:val="18"/>
          <w:lang w:eastAsia="ru-RU"/>
        </w:rPr>
      </w:pPr>
      <w:r>
        <w:rPr>
          <w:rFonts w:eastAsia="Times New Roman" w:cs="Times New Roman"/>
          <w:kern w:val="0"/>
          <w:szCs w:val="28"/>
          <w:lang w:eastAsia="ru-RU"/>
        </w:rPr>
        <w:t xml:space="preserve">Таким образом, можно сделать вывод, что </w:t>
      </w:r>
      <w:r w:rsidR="004910B1">
        <w:rPr>
          <w:rFonts w:eastAsia="Times New Roman" w:cs="Times New Roman"/>
          <w:kern w:val="0"/>
          <w:szCs w:val="28"/>
          <w:lang w:eastAsia="ru-RU"/>
        </w:rPr>
        <w:t xml:space="preserve">в </w:t>
      </w:r>
      <w:r w:rsidR="004910B1" w:rsidRPr="00207477">
        <w:rPr>
          <w:rFonts w:eastAsia="Times New Roman" w:cs="Times New Roman"/>
          <w:kern w:val="0"/>
          <w:szCs w:val="28"/>
          <w:lang w:eastAsia="ru-RU"/>
        </w:rPr>
        <w:t>МАДОУ</w:t>
      </w:r>
      <w:r w:rsidR="00207477" w:rsidRPr="00207477">
        <w:rPr>
          <w:rFonts w:eastAsia="Times New Roman" w:cs="Times New Roman"/>
          <w:kern w:val="0"/>
          <w:szCs w:val="28"/>
          <w:lang w:eastAsia="ru-RU"/>
        </w:rPr>
        <w:t xml:space="preserve"> д/с 4 «Солнечный лучик» функционирует динамичная и многогранная система контроля, направленная на постоянное совершенствование качества дошкольного образования. Система внутренней оценки качества образования функционирует в соответствии с требованиями действующего </w:t>
      </w:r>
      <w:r w:rsidR="004910B1" w:rsidRPr="00207477">
        <w:rPr>
          <w:rFonts w:eastAsia="Times New Roman" w:cs="Times New Roman"/>
          <w:kern w:val="0"/>
          <w:szCs w:val="28"/>
          <w:lang w:eastAsia="ru-RU"/>
        </w:rPr>
        <w:t>законодательства</w:t>
      </w:r>
      <w:r w:rsidR="004910B1">
        <w:rPr>
          <w:rFonts w:eastAsia="Times New Roman" w:cs="Times New Roman"/>
          <w:kern w:val="0"/>
          <w:szCs w:val="28"/>
          <w:lang w:eastAsia="ru-RU"/>
        </w:rPr>
        <w:t>.</w:t>
      </w:r>
    </w:p>
    <w:p w:rsidR="000C044B" w:rsidRDefault="000C044B" w:rsidP="001E18FB">
      <w:pPr>
        <w:spacing w:after="0" w:line="276" w:lineRule="auto"/>
        <w:ind w:firstLine="708"/>
        <w:jc w:val="both"/>
        <w:rPr>
          <w:rFonts w:ascii="Arial" w:eastAsia="Times New Roman" w:hAnsi="Arial" w:cs="Arial"/>
          <w:color w:val="575757"/>
          <w:kern w:val="0"/>
          <w:sz w:val="18"/>
          <w:szCs w:val="18"/>
          <w:lang w:eastAsia="ru-RU"/>
        </w:rPr>
      </w:pPr>
    </w:p>
    <w:p w:rsidR="000C044B" w:rsidRPr="00663729" w:rsidRDefault="000C044B" w:rsidP="000C044B">
      <w:pPr>
        <w:spacing w:after="0" w:line="276" w:lineRule="auto"/>
        <w:jc w:val="center"/>
        <w:rPr>
          <w:rFonts w:eastAsia="Times New Roman"/>
          <w:b/>
          <w:bCs/>
          <w:szCs w:val="28"/>
          <w:lang w:eastAsia="ru-RU"/>
        </w:rPr>
      </w:pPr>
      <w:r w:rsidRPr="00D06D85">
        <w:rPr>
          <w:rFonts w:eastAsia="Times New Roman"/>
          <w:b/>
          <w:bCs/>
          <w:szCs w:val="28"/>
          <w:lang w:eastAsia="ru-RU"/>
        </w:rPr>
        <w:t xml:space="preserve">11. </w:t>
      </w:r>
      <w:r w:rsidRPr="00663729">
        <w:rPr>
          <w:rFonts w:eastAsia="Times New Roman"/>
          <w:b/>
          <w:bCs/>
          <w:szCs w:val="28"/>
          <w:lang w:eastAsia="ru-RU"/>
        </w:rPr>
        <w:t xml:space="preserve">Показатели деятельности дошкольной образовательной организации, подлежащей самообследованию </w:t>
      </w:r>
    </w:p>
    <w:tbl>
      <w:tblPr>
        <w:tblW w:w="9324" w:type="dxa"/>
        <w:tblCellSpacing w:w="15" w:type="dxa"/>
        <w:tblInd w:w="15" w:type="dxa"/>
        <w:tblCellMar>
          <w:top w:w="15" w:type="dxa"/>
          <w:left w:w="15" w:type="dxa"/>
          <w:bottom w:w="15" w:type="dxa"/>
          <w:right w:w="15" w:type="dxa"/>
        </w:tblCellMar>
        <w:tblLook w:val="04A0"/>
      </w:tblPr>
      <w:tblGrid>
        <w:gridCol w:w="713"/>
        <w:gridCol w:w="5539"/>
        <w:gridCol w:w="1416"/>
        <w:gridCol w:w="1656"/>
      </w:tblGrid>
      <w:tr w:rsidR="000C044B" w:rsidRPr="00D06D85" w:rsidTr="00AC2F0A">
        <w:trPr>
          <w:tblHeade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 п/п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Показатели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Единица измерения/</w:t>
            </w:r>
          </w:p>
          <w:p w:rsidR="000C044B" w:rsidRPr="00D06D85" w:rsidRDefault="000C044B" w:rsidP="00AC2F0A">
            <w:pPr>
              <w:spacing w:after="0"/>
              <w:jc w:val="center"/>
              <w:rPr>
                <w:sz w:val="24"/>
                <w:szCs w:val="24"/>
              </w:rPr>
            </w:pPr>
            <w:r>
              <w:rPr>
                <w:sz w:val="24"/>
                <w:szCs w:val="24"/>
              </w:rPr>
              <w:t>2023</w:t>
            </w:r>
            <w:r w:rsidRPr="00D06D85">
              <w:rPr>
                <w:sz w:val="24"/>
                <w:szCs w:val="24"/>
              </w:rPr>
              <w:t xml:space="preserve"> год</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Единица измерения/</w:t>
            </w:r>
          </w:p>
          <w:p w:rsidR="000C044B" w:rsidRPr="00D06D85" w:rsidRDefault="000C044B" w:rsidP="00AC2F0A">
            <w:pPr>
              <w:spacing w:after="0"/>
              <w:jc w:val="center"/>
              <w:rPr>
                <w:sz w:val="24"/>
                <w:szCs w:val="24"/>
              </w:rPr>
            </w:pPr>
            <w:r>
              <w:rPr>
                <w:sz w:val="24"/>
                <w:szCs w:val="24"/>
              </w:rPr>
              <w:t>2024</w:t>
            </w:r>
            <w:r w:rsidRPr="00D06D85">
              <w:rPr>
                <w:sz w:val="24"/>
                <w:szCs w:val="24"/>
              </w:rPr>
              <w:t xml:space="preserve"> год</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b/>
                <w:bCs/>
                <w:sz w:val="24"/>
                <w:szCs w:val="24"/>
              </w:rPr>
              <w:t xml:space="preserve">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b/>
                <w:bCs/>
                <w:sz w:val="24"/>
                <w:szCs w:val="24"/>
              </w:rPr>
              <w:t xml:space="preserve">Образовательная деятельность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Общая численность воспитанников, осваивающих образовательную программу дошкольного образования, в том числе:</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286</w:t>
            </w:r>
            <w:r w:rsidRPr="00D06D85">
              <w:rPr>
                <w:sz w:val="24"/>
                <w:szCs w:val="24"/>
              </w:rPr>
              <w:t xml:space="preserve"> человек </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276 человек</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В режиме полного дня (8-12 часов)</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286</w:t>
            </w:r>
            <w:r w:rsidRPr="00D06D85">
              <w:rPr>
                <w:sz w:val="24"/>
                <w:szCs w:val="24"/>
              </w:rPr>
              <w:t xml:space="preserve"> человек </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276 человек</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В режиме кратковременного пребывания (3-5 часов)</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0 человек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0 человек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1.1.3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В семейной дошкольной группе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0 человек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0 человек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1.1.4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0 человек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0 человек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Общая численность воспитанников в возрасте до 3 лет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59</w:t>
            </w:r>
            <w:r w:rsidRPr="00D06D85">
              <w:rPr>
                <w:sz w:val="24"/>
                <w:szCs w:val="24"/>
              </w:rPr>
              <w:t xml:space="preserve"> человек </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 xml:space="preserve">57 </w:t>
            </w:r>
            <w:r w:rsidRPr="00D06D85">
              <w:rPr>
                <w:sz w:val="24"/>
                <w:szCs w:val="24"/>
              </w:rPr>
              <w:t>человек</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1.3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Общая численность воспитанников в возрасте от 3 до 8 лет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227</w:t>
            </w:r>
            <w:r w:rsidRPr="00D06D85">
              <w:rPr>
                <w:sz w:val="24"/>
                <w:szCs w:val="24"/>
              </w:rPr>
              <w:t xml:space="preserve"> человека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219</w:t>
            </w:r>
            <w:r w:rsidRPr="00D06D85">
              <w:rPr>
                <w:sz w:val="24"/>
                <w:szCs w:val="24"/>
              </w:rPr>
              <w:t xml:space="preserve"> человек</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1.4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286</w:t>
            </w:r>
            <w:r w:rsidRPr="00D06D85">
              <w:rPr>
                <w:sz w:val="24"/>
                <w:szCs w:val="24"/>
              </w:rPr>
              <w:t xml:space="preserve"> человек/</w:t>
            </w:r>
          </w:p>
          <w:p w:rsidR="000C044B" w:rsidRPr="00D06D85" w:rsidRDefault="000C044B" w:rsidP="00AC2F0A">
            <w:pPr>
              <w:spacing w:after="0"/>
              <w:rPr>
                <w:sz w:val="24"/>
                <w:szCs w:val="24"/>
              </w:rPr>
            </w:pPr>
            <w:r w:rsidRPr="00D06D85">
              <w:rPr>
                <w:sz w:val="24"/>
                <w:szCs w:val="24"/>
              </w:rPr>
              <w:t>100/%</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 xml:space="preserve">276 </w:t>
            </w:r>
            <w:r w:rsidRPr="00D06D85">
              <w:rPr>
                <w:sz w:val="24"/>
                <w:szCs w:val="24"/>
              </w:rPr>
              <w:t>человек/</w:t>
            </w:r>
          </w:p>
          <w:p w:rsidR="000C044B" w:rsidRPr="00D06D85" w:rsidRDefault="000C044B" w:rsidP="00AC2F0A">
            <w:pPr>
              <w:spacing w:after="0"/>
              <w:rPr>
                <w:sz w:val="24"/>
                <w:szCs w:val="24"/>
              </w:rPr>
            </w:pPr>
            <w:r w:rsidRPr="00D06D85">
              <w:rPr>
                <w:sz w:val="24"/>
                <w:szCs w:val="24"/>
              </w:rPr>
              <w:t>100/%</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1.4.1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В режиме полного дня (8-12 часов)</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28</w:t>
            </w:r>
            <w:r>
              <w:rPr>
                <w:sz w:val="24"/>
                <w:szCs w:val="24"/>
              </w:rPr>
              <w:t>6</w:t>
            </w:r>
            <w:r w:rsidRPr="00D06D85">
              <w:rPr>
                <w:sz w:val="24"/>
                <w:szCs w:val="24"/>
              </w:rPr>
              <w:t xml:space="preserve"> человек/</w:t>
            </w:r>
          </w:p>
          <w:p w:rsidR="000C044B" w:rsidRPr="00D06D85" w:rsidRDefault="000C044B" w:rsidP="00AC2F0A">
            <w:pPr>
              <w:spacing w:after="0"/>
              <w:rPr>
                <w:sz w:val="24"/>
                <w:szCs w:val="24"/>
              </w:rPr>
            </w:pPr>
            <w:r w:rsidRPr="00D06D85">
              <w:rPr>
                <w:sz w:val="24"/>
                <w:szCs w:val="24"/>
              </w:rPr>
              <w:t>100/%</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276</w:t>
            </w:r>
            <w:r w:rsidRPr="00D06D85">
              <w:rPr>
                <w:sz w:val="24"/>
                <w:szCs w:val="24"/>
              </w:rPr>
              <w:t xml:space="preserve"> человек/</w:t>
            </w:r>
          </w:p>
          <w:p w:rsidR="000C044B" w:rsidRPr="00D06D85" w:rsidRDefault="000C044B" w:rsidP="00AC2F0A">
            <w:pPr>
              <w:spacing w:after="0"/>
              <w:rPr>
                <w:sz w:val="24"/>
                <w:szCs w:val="24"/>
              </w:rPr>
            </w:pPr>
            <w:r w:rsidRPr="00D06D85">
              <w:rPr>
                <w:sz w:val="24"/>
                <w:szCs w:val="24"/>
              </w:rPr>
              <w:t>100/%</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1.4.2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В режиме продленного дня (12-14 часов)</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0 человек/</w:t>
            </w:r>
          </w:p>
          <w:p w:rsidR="000C044B" w:rsidRPr="00D06D85" w:rsidRDefault="000C044B" w:rsidP="00AC2F0A">
            <w:pPr>
              <w:spacing w:after="0"/>
              <w:rPr>
                <w:sz w:val="24"/>
                <w:szCs w:val="24"/>
              </w:rPr>
            </w:pPr>
            <w:r w:rsidRPr="00D06D85">
              <w:rPr>
                <w:sz w:val="24"/>
                <w:szCs w:val="24"/>
              </w:rPr>
              <w:t>0%</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0 человек/</w:t>
            </w:r>
          </w:p>
          <w:p w:rsidR="000C044B" w:rsidRPr="00D06D85" w:rsidRDefault="000C044B" w:rsidP="00AC2F0A">
            <w:pPr>
              <w:spacing w:after="0"/>
              <w:rPr>
                <w:sz w:val="24"/>
                <w:szCs w:val="24"/>
              </w:rPr>
            </w:pPr>
            <w:r w:rsidRPr="00D06D85">
              <w:rPr>
                <w:sz w:val="24"/>
                <w:szCs w:val="24"/>
              </w:rPr>
              <w:t>0%</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1.4.3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В режиме круглосуточного пребывания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0 человек/</w:t>
            </w:r>
          </w:p>
          <w:p w:rsidR="000C044B" w:rsidRPr="00D06D85" w:rsidRDefault="000C044B" w:rsidP="00AC2F0A">
            <w:pPr>
              <w:spacing w:after="0"/>
              <w:rPr>
                <w:sz w:val="24"/>
                <w:szCs w:val="24"/>
              </w:rPr>
            </w:pPr>
            <w:r w:rsidRPr="00D06D85">
              <w:rPr>
                <w:sz w:val="24"/>
                <w:szCs w:val="24"/>
              </w:rPr>
              <w:t>0%</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0 человек/</w:t>
            </w:r>
          </w:p>
          <w:p w:rsidR="000C044B" w:rsidRPr="00D06D85" w:rsidRDefault="000C044B" w:rsidP="00AC2F0A">
            <w:pPr>
              <w:spacing w:after="0"/>
              <w:rPr>
                <w:sz w:val="24"/>
                <w:szCs w:val="24"/>
              </w:rPr>
            </w:pPr>
            <w:r w:rsidRPr="00D06D85">
              <w:rPr>
                <w:sz w:val="24"/>
                <w:szCs w:val="24"/>
              </w:rPr>
              <w:t>0%</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lastRenderedPageBreak/>
              <w:t xml:space="preserve">1.5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39 человек</w:t>
            </w:r>
            <w:r w:rsidRPr="00D06D85">
              <w:rPr>
                <w:sz w:val="24"/>
                <w:szCs w:val="24"/>
              </w:rPr>
              <w:t>/</w:t>
            </w:r>
          </w:p>
          <w:p w:rsidR="000C044B" w:rsidRPr="00D06D85" w:rsidRDefault="000C044B" w:rsidP="00AC2F0A">
            <w:pPr>
              <w:spacing w:after="0"/>
              <w:rPr>
                <w:sz w:val="24"/>
                <w:szCs w:val="24"/>
              </w:rPr>
            </w:pPr>
            <w:r>
              <w:rPr>
                <w:sz w:val="24"/>
                <w:szCs w:val="24"/>
              </w:rPr>
              <w:t>14</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38 человек</w:t>
            </w:r>
            <w:r w:rsidRPr="00D06D85">
              <w:rPr>
                <w:sz w:val="24"/>
                <w:szCs w:val="24"/>
              </w:rPr>
              <w:t>/</w:t>
            </w:r>
          </w:p>
          <w:p w:rsidR="000C044B" w:rsidRDefault="000C044B" w:rsidP="00AC2F0A">
            <w:pPr>
              <w:spacing w:after="0"/>
              <w:rPr>
                <w:sz w:val="24"/>
                <w:szCs w:val="24"/>
              </w:rPr>
            </w:pPr>
            <w:r>
              <w:rPr>
                <w:sz w:val="24"/>
                <w:szCs w:val="24"/>
              </w:rPr>
              <w:t>12</w:t>
            </w:r>
            <w:r w:rsidRPr="00D06D85">
              <w:rPr>
                <w:sz w:val="24"/>
                <w:szCs w:val="24"/>
              </w:rPr>
              <w:t>%</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1.5.1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По коррекции недостатков в физическом и (или) психическом развитии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39 человек</w:t>
            </w:r>
            <w:r w:rsidRPr="00D06D85">
              <w:rPr>
                <w:sz w:val="24"/>
                <w:szCs w:val="24"/>
              </w:rPr>
              <w:t>/</w:t>
            </w:r>
          </w:p>
          <w:p w:rsidR="000C044B" w:rsidRPr="00D06D85" w:rsidRDefault="000C044B" w:rsidP="00AC2F0A">
            <w:pPr>
              <w:spacing w:after="0"/>
              <w:rPr>
                <w:sz w:val="24"/>
                <w:szCs w:val="24"/>
              </w:rPr>
            </w:pPr>
            <w:r>
              <w:rPr>
                <w:sz w:val="24"/>
                <w:szCs w:val="24"/>
              </w:rPr>
              <w:t>14</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38 человек</w:t>
            </w:r>
            <w:r w:rsidRPr="00D06D85">
              <w:rPr>
                <w:sz w:val="24"/>
                <w:szCs w:val="24"/>
              </w:rPr>
              <w:t>/</w:t>
            </w:r>
          </w:p>
          <w:p w:rsidR="000C044B" w:rsidRDefault="000C044B" w:rsidP="00AC2F0A">
            <w:pPr>
              <w:spacing w:after="0"/>
              <w:rPr>
                <w:sz w:val="24"/>
                <w:szCs w:val="24"/>
              </w:rPr>
            </w:pPr>
            <w:r>
              <w:rPr>
                <w:sz w:val="24"/>
                <w:szCs w:val="24"/>
              </w:rPr>
              <w:t>14</w:t>
            </w:r>
            <w:r w:rsidRPr="00D06D85">
              <w:rPr>
                <w:sz w:val="24"/>
                <w:szCs w:val="24"/>
              </w:rPr>
              <w:t>%</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1.5.2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По освоению образовательной программы дошкольного образования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39 человек</w:t>
            </w:r>
            <w:r w:rsidRPr="00D06D85">
              <w:rPr>
                <w:sz w:val="24"/>
                <w:szCs w:val="24"/>
              </w:rPr>
              <w:t>/</w:t>
            </w:r>
          </w:p>
          <w:p w:rsidR="000C044B" w:rsidRPr="00D06D85" w:rsidRDefault="000C044B" w:rsidP="00AC2F0A">
            <w:pPr>
              <w:spacing w:after="0"/>
              <w:rPr>
                <w:sz w:val="24"/>
                <w:szCs w:val="24"/>
              </w:rPr>
            </w:pPr>
            <w:r>
              <w:rPr>
                <w:sz w:val="24"/>
                <w:szCs w:val="24"/>
              </w:rPr>
              <w:t>14</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38 человек</w:t>
            </w:r>
            <w:r w:rsidRPr="00D06D85">
              <w:rPr>
                <w:sz w:val="24"/>
                <w:szCs w:val="24"/>
              </w:rPr>
              <w:t>/</w:t>
            </w:r>
          </w:p>
          <w:p w:rsidR="000C044B" w:rsidRDefault="000C044B" w:rsidP="00AC2F0A">
            <w:pPr>
              <w:spacing w:after="0"/>
              <w:rPr>
                <w:sz w:val="24"/>
                <w:szCs w:val="24"/>
              </w:rPr>
            </w:pPr>
            <w:r>
              <w:rPr>
                <w:sz w:val="24"/>
                <w:szCs w:val="24"/>
              </w:rPr>
              <w:t>14</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1.5.3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По присмотру и уходу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39 человек</w:t>
            </w:r>
            <w:r w:rsidRPr="00D06D85">
              <w:rPr>
                <w:sz w:val="24"/>
                <w:szCs w:val="24"/>
              </w:rPr>
              <w:t>/</w:t>
            </w:r>
          </w:p>
          <w:p w:rsidR="000C044B" w:rsidRPr="00D06D85" w:rsidRDefault="000C044B" w:rsidP="00AC2F0A">
            <w:pPr>
              <w:spacing w:after="0"/>
              <w:rPr>
                <w:sz w:val="24"/>
                <w:szCs w:val="24"/>
              </w:rPr>
            </w:pPr>
            <w:r>
              <w:rPr>
                <w:sz w:val="24"/>
                <w:szCs w:val="24"/>
              </w:rPr>
              <w:t>14</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38 человек</w:t>
            </w:r>
            <w:r w:rsidRPr="00D06D85">
              <w:rPr>
                <w:sz w:val="24"/>
                <w:szCs w:val="24"/>
              </w:rPr>
              <w:t>/</w:t>
            </w:r>
          </w:p>
          <w:p w:rsidR="000C044B" w:rsidRDefault="000C044B" w:rsidP="00AC2F0A">
            <w:pPr>
              <w:spacing w:after="0"/>
              <w:rPr>
                <w:sz w:val="24"/>
                <w:szCs w:val="24"/>
              </w:rPr>
            </w:pPr>
            <w:r>
              <w:rPr>
                <w:sz w:val="24"/>
                <w:szCs w:val="24"/>
              </w:rPr>
              <w:t>14</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1.6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 xml:space="preserve">3 </w:t>
            </w:r>
            <w:r w:rsidRPr="00D06D85">
              <w:rPr>
                <w:sz w:val="24"/>
                <w:szCs w:val="24"/>
              </w:rPr>
              <w:t xml:space="preserve">дня </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 xml:space="preserve">3 </w:t>
            </w:r>
            <w:r w:rsidRPr="00D06D85">
              <w:rPr>
                <w:sz w:val="24"/>
                <w:szCs w:val="24"/>
              </w:rPr>
              <w:t>дня</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1.7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Общая численность педагогических работников, в том числе:</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26</w:t>
            </w:r>
            <w:r w:rsidRPr="00D06D85">
              <w:rPr>
                <w:sz w:val="24"/>
                <w:szCs w:val="24"/>
              </w:rPr>
              <w:t xml:space="preserve"> человек </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27 человек</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1.7.1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Численность/удельный вес численности педагогических работников, имеющих высшее образование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lang w:val="en-US"/>
              </w:rPr>
            </w:pPr>
            <w:r w:rsidRPr="00D06D85">
              <w:rPr>
                <w:sz w:val="24"/>
                <w:szCs w:val="24"/>
                <w:lang w:val="en-US"/>
              </w:rPr>
              <w:t>1</w:t>
            </w:r>
            <w:r>
              <w:rPr>
                <w:sz w:val="24"/>
                <w:szCs w:val="24"/>
              </w:rPr>
              <w:t xml:space="preserve">3 </w:t>
            </w:r>
            <w:r w:rsidRPr="00D06D85">
              <w:rPr>
                <w:sz w:val="24"/>
                <w:szCs w:val="24"/>
              </w:rPr>
              <w:t xml:space="preserve">человек/ </w:t>
            </w:r>
            <w:r>
              <w:rPr>
                <w:sz w:val="24"/>
                <w:szCs w:val="24"/>
                <w:lang w:val="en-US"/>
              </w:rPr>
              <w:t>59</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Pr="00CE0F8D" w:rsidRDefault="000C044B" w:rsidP="00AC2F0A">
            <w:pPr>
              <w:spacing w:after="0"/>
              <w:rPr>
                <w:sz w:val="24"/>
                <w:szCs w:val="24"/>
              </w:rPr>
            </w:pPr>
            <w:r>
              <w:rPr>
                <w:sz w:val="24"/>
                <w:szCs w:val="24"/>
              </w:rPr>
              <w:t>13 человек/ 48%</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1.7.2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lang w:val="en-US"/>
              </w:rPr>
            </w:pPr>
            <w:r w:rsidRPr="00D06D85">
              <w:rPr>
                <w:sz w:val="24"/>
                <w:szCs w:val="24"/>
                <w:lang w:val="en-US"/>
              </w:rPr>
              <w:t>1</w:t>
            </w:r>
            <w:r>
              <w:rPr>
                <w:sz w:val="24"/>
                <w:szCs w:val="24"/>
              </w:rPr>
              <w:t>1</w:t>
            </w:r>
            <w:r w:rsidRPr="00D06D85">
              <w:rPr>
                <w:sz w:val="24"/>
                <w:szCs w:val="24"/>
              </w:rPr>
              <w:t>человек/</w:t>
            </w:r>
            <w:r>
              <w:rPr>
                <w:sz w:val="24"/>
                <w:szCs w:val="24"/>
                <w:lang w:val="en-US"/>
              </w:rPr>
              <w:t xml:space="preserve"> 48</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11человек/</w:t>
            </w:r>
          </w:p>
          <w:p w:rsidR="000C044B" w:rsidRPr="00CE0F8D" w:rsidRDefault="000C044B" w:rsidP="00AC2F0A">
            <w:pPr>
              <w:spacing w:after="0"/>
              <w:rPr>
                <w:sz w:val="24"/>
                <w:szCs w:val="24"/>
              </w:rPr>
            </w:pPr>
            <w:r>
              <w:rPr>
                <w:sz w:val="24"/>
                <w:szCs w:val="24"/>
              </w:rPr>
              <w:t>41%</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1.7.3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13 человек/ 50</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14человек/</w:t>
            </w:r>
          </w:p>
          <w:p w:rsidR="000C044B" w:rsidRDefault="000C044B" w:rsidP="00AC2F0A">
            <w:pPr>
              <w:spacing w:after="0"/>
              <w:rPr>
                <w:sz w:val="24"/>
                <w:szCs w:val="24"/>
              </w:rPr>
            </w:pPr>
            <w:r>
              <w:rPr>
                <w:sz w:val="24"/>
                <w:szCs w:val="24"/>
              </w:rPr>
              <w:t>52%</w:t>
            </w:r>
          </w:p>
          <w:p w:rsidR="000C044B" w:rsidRPr="00D06D85" w:rsidRDefault="000C044B" w:rsidP="00AC2F0A">
            <w:pPr>
              <w:spacing w:after="0"/>
              <w:rPr>
                <w:sz w:val="24"/>
                <w:szCs w:val="24"/>
              </w:rPr>
            </w:pP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1.7.4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12 человек/ 46</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14человек/ 52%</w:t>
            </w:r>
          </w:p>
          <w:p w:rsidR="000C044B" w:rsidRDefault="000C044B" w:rsidP="00AC2F0A">
            <w:pPr>
              <w:spacing w:after="0"/>
              <w:rPr>
                <w:sz w:val="24"/>
                <w:szCs w:val="24"/>
              </w:rPr>
            </w:pP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1.8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19</w:t>
            </w:r>
            <w:r w:rsidRPr="00D06D85">
              <w:rPr>
                <w:sz w:val="24"/>
                <w:szCs w:val="24"/>
              </w:rPr>
              <w:t xml:space="preserve"> человека/ </w:t>
            </w:r>
          </w:p>
          <w:p w:rsidR="000C044B" w:rsidRPr="00D06D85" w:rsidRDefault="000C044B" w:rsidP="00AC2F0A">
            <w:pPr>
              <w:spacing w:after="0"/>
              <w:rPr>
                <w:sz w:val="24"/>
                <w:szCs w:val="24"/>
              </w:rPr>
            </w:pPr>
            <w:r>
              <w:rPr>
                <w:sz w:val="24"/>
                <w:szCs w:val="24"/>
              </w:rPr>
              <w:t>73</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20 человек/ 74%</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1.8.1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Высшая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8 человек/ 31%</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9 человек/</w:t>
            </w:r>
          </w:p>
          <w:p w:rsidR="000C044B" w:rsidRDefault="000C044B" w:rsidP="00AC2F0A">
            <w:pPr>
              <w:spacing w:after="0"/>
              <w:rPr>
                <w:sz w:val="24"/>
                <w:szCs w:val="24"/>
              </w:rPr>
            </w:pPr>
            <w:r>
              <w:rPr>
                <w:sz w:val="24"/>
                <w:szCs w:val="24"/>
              </w:rPr>
              <w:t xml:space="preserve"> 34%</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1.8.2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Первая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11 человек/ 42</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11 человек/ 41</w:t>
            </w:r>
            <w:r w:rsidRPr="00D06D85">
              <w:rPr>
                <w:sz w:val="24"/>
                <w:szCs w:val="24"/>
              </w:rPr>
              <w:t>%</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1.9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color w:val="FF0000"/>
                <w:sz w:val="24"/>
                <w:szCs w:val="24"/>
              </w:rPr>
            </w:pP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color w:val="FF0000"/>
                <w:sz w:val="24"/>
                <w:szCs w:val="24"/>
              </w:rPr>
            </w:pP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1.9.1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До 5 лет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 xml:space="preserve">4 </w:t>
            </w:r>
            <w:r w:rsidRPr="00D06D85">
              <w:rPr>
                <w:sz w:val="24"/>
                <w:szCs w:val="24"/>
              </w:rPr>
              <w:t xml:space="preserve">человек/ </w:t>
            </w:r>
          </w:p>
          <w:p w:rsidR="000C044B" w:rsidRPr="00D06D85" w:rsidRDefault="000C044B" w:rsidP="00AC2F0A">
            <w:pPr>
              <w:spacing w:after="0"/>
              <w:rPr>
                <w:sz w:val="24"/>
                <w:szCs w:val="24"/>
              </w:rPr>
            </w:pPr>
            <w:r>
              <w:rPr>
                <w:sz w:val="24"/>
                <w:szCs w:val="24"/>
              </w:rPr>
              <w:lastRenderedPageBreak/>
              <w:t>15</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lastRenderedPageBreak/>
              <w:t xml:space="preserve">4 </w:t>
            </w:r>
            <w:r w:rsidRPr="00D06D85">
              <w:rPr>
                <w:sz w:val="24"/>
                <w:szCs w:val="24"/>
              </w:rPr>
              <w:t xml:space="preserve">человек/ </w:t>
            </w:r>
          </w:p>
          <w:p w:rsidR="000C044B" w:rsidRDefault="000C044B" w:rsidP="00AC2F0A">
            <w:pPr>
              <w:spacing w:after="0"/>
              <w:rPr>
                <w:sz w:val="24"/>
                <w:szCs w:val="24"/>
              </w:rPr>
            </w:pPr>
            <w:r>
              <w:rPr>
                <w:sz w:val="24"/>
                <w:szCs w:val="24"/>
              </w:rPr>
              <w:lastRenderedPageBreak/>
              <w:t>15</w:t>
            </w:r>
            <w:r w:rsidRPr="00D06D85">
              <w:rPr>
                <w:sz w:val="24"/>
                <w:szCs w:val="24"/>
              </w:rPr>
              <w:t>%</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lastRenderedPageBreak/>
              <w:t xml:space="preserve">1.9.2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Свыше 30 лет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7 человек/ 27</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Default="000C044B" w:rsidP="00AC2F0A">
            <w:pPr>
              <w:spacing w:after="0"/>
              <w:rPr>
                <w:sz w:val="24"/>
                <w:szCs w:val="24"/>
              </w:rPr>
            </w:pPr>
            <w:r>
              <w:rPr>
                <w:sz w:val="24"/>
                <w:szCs w:val="24"/>
              </w:rPr>
              <w:t>7 человек/</w:t>
            </w:r>
          </w:p>
          <w:p w:rsidR="000C044B" w:rsidRDefault="000C044B" w:rsidP="00AC2F0A">
            <w:pPr>
              <w:spacing w:after="0"/>
              <w:rPr>
                <w:sz w:val="24"/>
                <w:szCs w:val="24"/>
              </w:rPr>
            </w:pPr>
            <w:r>
              <w:rPr>
                <w:sz w:val="24"/>
                <w:szCs w:val="24"/>
              </w:rPr>
              <w:t xml:space="preserve"> 27</w:t>
            </w:r>
            <w:r w:rsidRPr="00D06D85">
              <w:rPr>
                <w:sz w:val="24"/>
                <w:szCs w:val="24"/>
              </w:rPr>
              <w:t>%</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1.10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2 человека/</w:t>
            </w:r>
          </w:p>
          <w:p w:rsidR="000C044B" w:rsidRPr="00D06D85" w:rsidRDefault="000C044B" w:rsidP="00AC2F0A">
            <w:pPr>
              <w:spacing w:after="0"/>
              <w:rPr>
                <w:sz w:val="24"/>
                <w:szCs w:val="24"/>
              </w:rPr>
            </w:pPr>
            <w:r>
              <w:rPr>
                <w:sz w:val="24"/>
                <w:szCs w:val="24"/>
              </w:rPr>
              <w:t>8</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2 человека/</w:t>
            </w:r>
          </w:p>
          <w:p w:rsidR="000C044B" w:rsidRPr="00D06D85" w:rsidRDefault="000C044B" w:rsidP="00AC2F0A">
            <w:pPr>
              <w:spacing w:after="0"/>
              <w:rPr>
                <w:sz w:val="24"/>
                <w:szCs w:val="24"/>
              </w:rPr>
            </w:pPr>
            <w:r>
              <w:rPr>
                <w:sz w:val="24"/>
                <w:szCs w:val="24"/>
              </w:rPr>
              <w:t>8</w:t>
            </w:r>
            <w:r w:rsidRPr="00D06D85">
              <w:rPr>
                <w:sz w:val="24"/>
                <w:szCs w:val="24"/>
              </w:rPr>
              <w:t>%</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4 человека/ 15</w:t>
            </w:r>
            <w:r w:rsidRPr="00D06D85">
              <w:rPr>
                <w:sz w:val="24"/>
                <w:szCs w:val="24"/>
              </w:rPr>
              <w:t>%</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Pr>
                <w:sz w:val="24"/>
                <w:szCs w:val="24"/>
              </w:rPr>
              <w:t>4 человека/ 15</w:t>
            </w:r>
            <w:r w:rsidRPr="00D06D85">
              <w:rPr>
                <w:sz w:val="24"/>
                <w:szCs w:val="24"/>
              </w:rPr>
              <w:t>%</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386" w:type="dxa"/>
            <w:tcBorders>
              <w:top w:val="single" w:sz="6" w:space="0" w:color="000000"/>
              <w:left w:val="single" w:sz="6" w:space="0" w:color="000000"/>
              <w:bottom w:val="single" w:sz="6" w:space="0" w:color="000000"/>
              <w:right w:val="single" w:sz="6" w:space="0" w:color="000000"/>
            </w:tcBorders>
          </w:tcPr>
          <w:p w:rsidR="000C044B" w:rsidRPr="006A4C90" w:rsidRDefault="000C044B" w:rsidP="00AC2F0A">
            <w:pPr>
              <w:spacing w:after="0"/>
              <w:rPr>
                <w:sz w:val="24"/>
                <w:szCs w:val="24"/>
              </w:rPr>
            </w:pPr>
            <w:r>
              <w:rPr>
                <w:sz w:val="24"/>
                <w:szCs w:val="24"/>
              </w:rPr>
              <w:t>50</w:t>
            </w:r>
            <w:r w:rsidRPr="006A4C90">
              <w:rPr>
                <w:sz w:val="24"/>
                <w:szCs w:val="24"/>
              </w:rPr>
              <w:t>человек/</w:t>
            </w:r>
          </w:p>
          <w:p w:rsidR="000C044B" w:rsidRPr="00D06D85" w:rsidRDefault="000C044B" w:rsidP="00AC2F0A">
            <w:pPr>
              <w:spacing w:after="0"/>
              <w:rPr>
                <w:sz w:val="24"/>
                <w:szCs w:val="24"/>
              </w:rPr>
            </w:pPr>
            <w:r w:rsidRPr="006A4C90">
              <w:rPr>
                <w:sz w:val="24"/>
                <w:szCs w:val="24"/>
              </w:rPr>
              <w:t>100%</w:t>
            </w:r>
          </w:p>
        </w:tc>
        <w:tc>
          <w:tcPr>
            <w:tcW w:w="1611" w:type="dxa"/>
            <w:tcBorders>
              <w:top w:val="single" w:sz="6" w:space="0" w:color="000000"/>
              <w:left w:val="single" w:sz="6" w:space="0" w:color="000000"/>
              <w:bottom w:val="single" w:sz="6" w:space="0" w:color="000000"/>
              <w:right w:val="single" w:sz="6" w:space="0" w:color="000000"/>
            </w:tcBorders>
          </w:tcPr>
          <w:p w:rsidR="000C044B" w:rsidRPr="006A4C90" w:rsidRDefault="000C044B" w:rsidP="00AC2F0A">
            <w:pPr>
              <w:spacing w:after="0"/>
              <w:rPr>
                <w:sz w:val="24"/>
                <w:szCs w:val="24"/>
              </w:rPr>
            </w:pPr>
            <w:r>
              <w:rPr>
                <w:sz w:val="24"/>
                <w:szCs w:val="24"/>
              </w:rPr>
              <w:t>50</w:t>
            </w:r>
            <w:r w:rsidRPr="006A4C90">
              <w:rPr>
                <w:sz w:val="24"/>
                <w:szCs w:val="24"/>
              </w:rPr>
              <w:t>человек/</w:t>
            </w:r>
          </w:p>
          <w:p w:rsidR="000C044B" w:rsidRDefault="000C044B" w:rsidP="00AC2F0A">
            <w:pPr>
              <w:spacing w:after="0"/>
              <w:rPr>
                <w:sz w:val="24"/>
                <w:szCs w:val="24"/>
              </w:rPr>
            </w:pPr>
            <w:r w:rsidRPr="006A4C90">
              <w:rPr>
                <w:sz w:val="24"/>
                <w:szCs w:val="24"/>
              </w:rPr>
              <w:t>100%</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1.13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386" w:type="dxa"/>
            <w:tcBorders>
              <w:top w:val="single" w:sz="6" w:space="0" w:color="000000"/>
              <w:left w:val="single" w:sz="6" w:space="0" w:color="000000"/>
              <w:bottom w:val="single" w:sz="6" w:space="0" w:color="000000"/>
              <w:right w:val="single" w:sz="6" w:space="0" w:color="000000"/>
            </w:tcBorders>
          </w:tcPr>
          <w:p w:rsidR="000C044B" w:rsidRPr="006A4C90" w:rsidRDefault="000C044B" w:rsidP="00AC2F0A">
            <w:pPr>
              <w:spacing w:after="0"/>
              <w:rPr>
                <w:sz w:val="24"/>
                <w:szCs w:val="24"/>
              </w:rPr>
            </w:pPr>
            <w:r>
              <w:rPr>
                <w:sz w:val="24"/>
                <w:szCs w:val="24"/>
              </w:rPr>
              <w:t>50</w:t>
            </w:r>
            <w:r w:rsidRPr="006A4C90">
              <w:rPr>
                <w:sz w:val="24"/>
                <w:szCs w:val="24"/>
              </w:rPr>
              <w:t>человек/</w:t>
            </w:r>
          </w:p>
          <w:p w:rsidR="000C044B" w:rsidRPr="00D06D85" w:rsidRDefault="000C044B" w:rsidP="00AC2F0A">
            <w:pPr>
              <w:spacing w:after="0"/>
              <w:rPr>
                <w:sz w:val="24"/>
                <w:szCs w:val="24"/>
              </w:rPr>
            </w:pPr>
            <w:r w:rsidRPr="006A4C90">
              <w:rPr>
                <w:sz w:val="24"/>
                <w:szCs w:val="24"/>
              </w:rPr>
              <w:t>100%</w:t>
            </w:r>
          </w:p>
        </w:tc>
        <w:tc>
          <w:tcPr>
            <w:tcW w:w="1611" w:type="dxa"/>
            <w:tcBorders>
              <w:top w:val="single" w:sz="6" w:space="0" w:color="000000"/>
              <w:left w:val="single" w:sz="6" w:space="0" w:color="000000"/>
              <w:bottom w:val="single" w:sz="6" w:space="0" w:color="000000"/>
              <w:right w:val="single" w:sz="6" w:space="0" w:color="000000"/>
            </w:tcBorders>
          </w:tcPr>
          <w:p w:rsidR="000C044B" w:rsidRPr="006A4C90" w:rsidRDefault="000C044B" w:rsidP="00AC2F0A">
            <w:pPr>
              <w:spacing w:after="0"/>
              <w:rPr>
                <w:sz w:val="24"/>
                <w:szCs w:val="24"/>
              </w:rPr>
            </w:pPr>
            <w:r>
              <w:rPr>
                <w:sz w:val="24"/>
                <w:szCs w:val="24"/>
              </w:rPr>
              <w:t>50</w:t>
            </w:r>
            <w:r w:rsidRPr="006A4C90">
              <w:rPr>
                <w:sz w:val="24"/>
                <w:szCs w:val="24"/>
              </w:rPr>
              <w:t>человек/</w:t>
            </w:r>
          </w:p>
          <w:p w:rsidR="000C044B" w:rsidRDefault="000C044B" w:rsidP="00AC2F0A">
            <w:pPr>
              <w:spacing w:after="0"/>
              <w:rPr>
                <w:sz w:val="24"/>
                <w:szCs w:val="24"/>
              </w:rPr>
            </w:pPr>
            <w:r w:rsidRPr="006A4C90">
              <w:rPr>
                <w:sz w:val="24"/>
                <w:szCs w:val="24"/>
              </w:rPr>
              <w:t>100%</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1.14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Соотношение "педагогический работник/воспитанник" в дошкольной образовательной организации </w:t>
            </w:r>
          </w:p>
        </w:tc>
        <w:tc>
          <w:tcPr>
            <w:tcW w:w="1386" w:type="dxa"/>
            <w:tcBorders>
              <w:top w:val="single" w:sz="6" w:space="0" w:color="000000"/>
              <w:left w:val="single" w:sz="6" w:space="0" w:color="000000"/>
              <w:bottom w:val="single" w:sz="6" w:space="0" w:color="000000"/>
              <w:right w:val="single" w:sz="6" w:space="0" w:color="000000"/>
            </w:tcBorders>
          </w:tcPr>
          <w:p w:rsidR="000C044B" w:rsidRPr="00907DEB" w:rsidRDefault="000C044B" w:rsidP="00AC2F0A">
            <w:pPr>
              <w:spacing w:after="0"/>
              <w:jc w:val="center"/>
              <w:rPr>
                <w:sz w:val="24"/>
                <w:szCs w:val="24"/>
              </w:rPr>
            </w:pPr>
            <w:r w:rsidRPr="00907DEB">
              <w:rPr>
                <w:sz w:val="24"/>
                <w:szCs w:val="24"/>
              </w:rPr>
              <w:t>1/11</w:t>
            </w:r>
          </w:p>
          <w:p w:rsidR="000C044B" w:rsidRPr="00907DEB" w:rsidRDefault="000C044B" w:rsidP="00AC2F0A">
            <w:pPr>
              <w:spacing w:after="0"/>
              <w:jc w:val="center"/>
              <w:rPr>
                <w:sz w:val="24"/>
                <w:szCs w:val="24"/>
              </w:rPr>
            </w:pPr>
            <w:r w:rsidRPr="00907DEB">
              <w:rPr>
                <w:sz w:val="24"/>
                <w:szCs w:val="24"/>
              </w:rPr>
              <w:t>26</w:t>
            </w:r>
            <w:r>
              <w:rPr>
                <w:sz w:val="24"/>
                <w:szCs w:val="24"/>
              </w:rPr>
              <w:t xml:space="preserve"> человек/</w:t>
            </w:r>
            <w:r w:rsidRPr="00907DEB">
              <w:rPr>
                <w:sz w:val="24"/>
                <w:szCs w:val="24"/>
              </w:rPr>
              <w:t xml:space="preserve"> 286 человек</w:t>
            </w:r>
          </w:p>
          <w:p w:rsidR="000C044B" w:rsidRPr="00907DEB" w:rsidRDefault="000C044B" w:rsidP="00AC2F0A">
            <w:pPr>
              <w:spacing w:after="0"/>
              <w:rPr>
                <w:sz w:val="24"/>
                <w:szCs w:val="24"/>
              </w:rPr>
            </w:pPr>
          </w:p>
        </w:tc>
        <w:tc>
          <w:tcPr>
            <w:tcW w:w="1611" w:type="dxa"/>
            <w:tcBorders>
              <w:top w:val="single" w:sz="6" w:space="0" w:color="000000"/>
              <w:left w:val="single" w:sz="6" w:space="0" w:color="000000"/>
              <w:bottom w:val="single" w:sz="6" w:space="0" w:color="000000"/>
              <w:right w:val="single" w:sz="6" w:space="0" w:color="000000"/>
            </w:tcBorders>
          </w:tcPr>
          <w:p w:rsidR="000C044B" w:rsidRPr="00907DEB" w:rsidRDefault="000C044B" w:rsidP="00AC2F0A">
            <w:pPr>
              <w:spacing w:after="0"/>
              <w:jc w:val="center"/>
              <w:rPr>
                <w:sz w:val="24"/>
                <w:szCs w:val="24"/>
              </w:rPr>
            </w:pPr>
            <w:r>
              <w:rPr>
                <w:sz w:val="24"/>
                <w:szCs w:val="24"/>
              </w:rPr>
              <w:t>1/10</w:t>
            </w:r>
          </w:p>
          <w:p w:rsidR="000C044B" w:rsidRPr="00907DEB" w:rsidRDefault="000C044B" w:rsidP="00AC2F0A">
            <w:pPr>
              <w:spacing w:after="0"/>
              <w:jc w:val="center"/>
              <w:rPr>
                <w:sz w:val="24"/>
                <w:szCs w:val="24"/>
              </w:rPr>
            </w:pPr>
            <w:r w:rsidRPr="00907DEB">
              <w:rPr>
                <w:sz w:val="24"/>
                <w:szCs w:val="24"/>
              </w:rPr>
              <w:t>2</w:t>
            </w:r>
            <w:r>
              <w:rPr>
                <w:sz w:val="24"/>
                <w:szCs w:val="24"/>
              </w:rPr>
              <w:t>7 человек/</w:t>
            </w:r>
            <w:r w:rsidRPr="00907DEB">
              <w:rPr>
                <w:sz w:val="24"/>
                <w:szCs w:val="24"/>
              </w:rPr>
              <w:t xml:space="preserve"> 2</w:t>
            </w:r>
            <w:r>
              <w:rPr>
                <w:sz w:val="24"/>
                <w:szCs w:val="24"/>
              </w:rPr>
              <w:t>76</w:t>
            </w:r>
            <w:r w:rsidRPr="00907DEB">
              <w:rPr>
                <w:sz w:val="24"/>
                <w:szCs w:val="24"/>
              </w:rPr>
              <w:t xml:space="preserve"> человек</w:t>
            </w:r>
          </w:p>
          <w:p w:rsidR="000C044B" w:rsidRPr="009C223E" w:rsidRDefault="000C044B" w:rsidP="00AC2F0A">
            <w:pPr>
              <w:spacing w:after="0"/>
              <w:jc w:val="center"/>
              <w:rPr>
                <w:color w:val="FF0000"/>
                <w:sz w:val="24"/>
                <w:szCs w:val="24"/>
              </w:rPr>
            </w:pP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1.15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Наличие в образовательной организации следующих педагогических работников:</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color w:val="FF0000"/>
                <w:sz w:val="24"/>
                <w:szCs w:val="24"/>
              </w:rPr>
            </w:pP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color w:val="FF0000"/>
                <w:sz w:val="24"/>
                <w:szCs w:val="24"/>
              </w:rPr>
            </w:pP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1.15.1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Музыкального руководителя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1.15.2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Инструктора по физической культуре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1.15.3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Учителя-логопеда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1.15.4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Логопеда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нет</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нет</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1.15.5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Учителя-дефектолога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1.15.6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Педагога-психолога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да</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да</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b/>
                <w:bCs/>
                <w:sz w:val="24"/>
                <w:szCs w:val="24"/>
              </w:rPr>
              <w:t xml:space="preserve">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b/>
                <w:bCs/>
                <w:sz w:val="24"/>
                <w:szCs w:val="24"/>
              </w:rPr>
              <w:t xml:space="preserve">Инфраструктура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color w:val="FF0000"/>
                <w:sz w:val="24"/>
                <w:szCs w:val="24"/>
              </w:rPr>
            </w:pP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color w:val="FF0000"/>
                <w:sz w:val="24"/>
                <w:szCs w:val="24"/>
              </w:rPr>
            </w:pP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2.1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Общая площадь помещений, в которых осуществляется образовательная деятельность, в расчете на одного воспитанника </w:t>
            </w:r>
          </w:p>
        </w:tc>
        <w:tc>
          <w:tcPr>
            <w:tcW w:w="1386" w:type="dxa"/>
            <w:tcBorders>
              <w:top w:val="single" w:sz="6" w:space="0" w:color="000000"/>
              <w:left w:val="single" w:sz="6" w:space="0" w:color="000000"/>
              <w:bottom w:val="single" w:sz="6" w:space="0" w:color="000000"/>
              <w:right w:val="single" w:sz="6" w:space="0" w:color="000000"/>
            </w:tcBorders>
          </w:tcPr>
          <w:p w:rsidR="000C044B" w:rsidRPr="00FE6CF1" w:rsidRDefault="000C044B" w:rsidP="00AC2F0A">
            <w:pPr>
              <w:spacing w:after="0"/>
              <w:rPr>
                <w:sz w:val="24"/>
                <w:szCs w:val="24"/>
              </w:rPr>
            </w:pPr>
            <w:r>
              <w:rPr>
                <w:sz w:val="24"/>
                <w:szCs w:val="24"/>
              </w:rPr>
              <w:t>2,86 кв.м</w:t>
            </w:r>
          </w:p>
        </w:tc>
        <w:tc>
          <w:tcPr>
            <w:tcW w:w="1611" w:type="dxa"/>
            <w:tcBorders>
              <w:top w:val="single" w:sz="6" w:space="0" w:color="000000"/>
              <w:left w:val="single" w:sz="6" w:space="0" w:color="000000"/>
              <w:bottom w:val="single" w:sz="6" w:space="0" w:color="000000"/>
              <w:right w:val="single" w:sz="6" w:space="0" w:color="000000"/>
            </w:tcBorders>
          </w:tcPr>
          <w:p w:rsidR="000C044B" w:rsidRPr="00FE6CF1" w:rsidRDefault="000C044B" w:rsidP="00AC2F0A">
            <w:pPr>
              <w:spacing w:after="0"/>
              <w:rPr>
                <w:sz w:val="24"/>
                <w:szCs w:val="24"/>
              </w:rPr>
            </w:pPr>
            <w:r>
              <w:rPr>
                <w:sz w:val="24"/>
                <w:szCs w:val="24"/>
              </w:rPr>
              <w:t>2,86 кв.м</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2.2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Площадь помещений для организации дополнительных видов деятельности воспитанников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 269,7 кв.м.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 269,7 кв.м.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lastRenderedPageBreak/>
              <w:t xml:space="preserve">2.3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Наличие физкультурного зала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2.4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Наличие музыкального зала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r>
      <w:tr w:rsidR="000C044B" w:rsidRPr="00D06D85" w:rsidTr="00AC2F0A">
        <w:trPr>
          <w:tblCellSpacing w:w="15" w:type="dxa"/>
        </w:trPr>
        <w:tc>
          <w:tcPr>
            <w:tcW w:w="668"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jc w:val="center"/>
              <w:rPr>
                <w:sz w:val="24"/>
                <w:szCs w:val="24"/>
              </w:rPr>
            </w:pPr>
            <w:r w:rsidRPr="00D06D85">
              <w:rPr>
                <w:sz w:val="24"/>
                <w:szCs w:val="24"/>
              </w:rPr>
              <w:t xml:space="preserve">2.5 </w:t>
            </w:r>
          </w:p>
        </w:tc>
        <w:tc>
          <w:tcPr>
            <w:tcW w:w="5509"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386"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c>
          <w:tcPr>
            <w:tcW w:w="1611" w:type="dxa"/>
            <w:tcBorders>
              <w:top w:val="single" w:sz="6" w:space="0" w:color="000000"/>
              <w:left w:val="single" w:sz="6" w:space="0" w:color="000000"/>
              <w:bottom w:val="single" w:sz="6" w:space="0" w:color="000000"/>
              <w:right w:val="single" w:sz="6" w:space="0" w:color="000000"/>
            </w:tcBorders>
          </w:tcPr>
          <w:p w:rsidR="000C044B" w:rsidRPr="00D06D85" w:rsidRDefault="000C044B" w:rsidP="00AC2F0A">
            <w:pPr>
              <w:spacing w:after="0"/>
              <w:rPr>
                <w:sz w:val="24"/>
                <w:szCs w:val="24"/>
              </w:rPr>
            </w:pPr>
            <w:r w:rsidRPr="00D06D85">
              <w:rPr>
                <w:sz w:val="24"/>
                <w:szCs w:val="24"/>
              </w:rPr>
              <w:t xml:space="preserve">да </w:t>
            </w:r>
          </w:p>
        </w:tc>
      </w:tr>
    </w:tbl>
    <w:p w:rsidR="000C044B" w:rsidRPr="00D06D85" w:rsidRDefault="000C044B" w:rsidP="000C044B">
      <w:pPr>
        <w:spacing w:after="0" w:line="276" w:lineRule="auto"/>
        <w:jc w:val="both"/>
        <w:rPr>
          <w:szCs w:val="28"/>
        </w:rPr>
      </w:pPr>
    </w:p>
    <w:p w:rsidR="000C044B" w:rsidRDefault="000C044B" w:rsidP="000C044B">
      <w:pPr>
        <w:spacing w:after="0" w:line="276" w:lineRule="auto"/>
        <w:jc w:val="both"/>
      </w:pPr>
      <w:r>
        <w:rPr>
          <w:szCs w:val="28"/>
        </w:rPr>
        <w:tab/>
      </w:r>
      <w:r w:rsidRPr="00D06D85">
        <w:rPr>
          <w:szCs w:val="28"/>
        </w:rPr>
        <w:t>Анализ показателей</w:t>
      </w:r>
      <w:r>
        <w:rPr>
          <w:szCs w:val="28"/>
        </w:rPr>
        <w:t xml:space="preserve"> дает возможность сделать </w:t>
      </w:r>
      <w:r w:rsidR="004910B1">
        <w:rPr>
          <w:szCs w:val="28"/>
        </w:rPr>
        <w:t xml:space="preserve">вывод, </w:t>
      </w:r>
      <w:r w:rsidR="004910B1" w:rsidRPr="00D06D85">
        <w:rPr>
          <w:szCs w:val="28"/>
        </w:rPr>
        <w:t>что</w:t>
      </w:r>
      <w:r w:rsidRPr="00D06D85">
        <w:rPr>
          <w:szCs w:val="28"/>
        </w:rPr>
        <w:t xml:space="preserve"> детский сад имеет </w:t>
      </w:r>
      <w:r>
        <w:rPr>
          <w:szCs w:val="28"/>
        </w:rPr>
        <w:t xml:space="preserve">достаточные: </w:t>
      </w:r>
      <w:r w:rsidRPr="00D06D85">
        <w:rPr>
          <w:szCs w:val="28"/>
        </w:rPr>
        <w:t>р</w:t>
      </w:r>
      <w:r>
        <w:rPr>
          <w:szCs w:val="28"/>
        </w:rPr>
        <w:t xml:space="preserve">азвивающую предметно-пространственную </w:t>
      </w:r>
      <w:r w:rsidR="004910B1">
        <w:rPr>
          <w:szCs w:val="28"/>
        </w:rPr>
        <w:t>среду, оснащенность</w:t>
      </w:r>
      <w:r w:rsidRPr="00D06D85">
        <w:rPr>
          <w:szCs w:val="28"/>
        </w:rPr>
        <w:t xml:space="preserve">, </w:t>
      </w:r>
      <w:r w:rsidR="004910B1">
        <w:rPr>
          <w:szCs w:val="28"/>
        </w:rPr>
        <w:t>укомплектованность квалифицированными</w:t>
      </w:r>
      <w:r>
        <w:rPr>
          <w:szCs w:val="28"/>
        </w:rPr>
        <w:t xml:space="preserve"> педагогическими кадрами, </w:t>
      </w:r>
      <w:r w:rsidRPr="00D06D85">
        <w:rPr>
          <w:szCs w:val="28"/>
        </w:rPr>
        <w:t>котор</w:t>
      </w:r>
      <w:r>
        <w:rPr>
          <w:szCs w:val="28"/>
        </w:rPr>
        <w:t xml:space="preserve">ыеобеспечивают </w:t>
      </w:r>
      <w:r w:rsidRPr="00D06D85">
        <w:rPr>
          <w:szCs w:val="28"/>
        </w:rPr>
        <w:t>результативность образовательной</w:t>
      </w:r>
      <w:r>
        <w:rPr>
          <w:szCs w:val="28"/>
        </w:rPr>
        <w:t>-воспитательной деятельности.</w:t>
      </w:r>
    </w:p>
    <w:p w:rsidR="000C044B" w:rsidRPr="00207477" w:rsidRDefault="000C044B" w:rsidP="001E18FB">
      <w:pPr>
        <w:spacing w:after="0" w:line="276" w:lineRule="auto"/>
        <w:ind w:firstLine="708"/>
        <w:jc w:val="both"/>
        <w:rPr>
          <w:rFonts w:ascii="Arial" w:eastAsia="Times New Roman" w:hAnsi="Arial" w:cs="Arial"/>
          <w:color w:val="575757"/>
          <w:kern w:val="0"/>
          <w:sz w:val="18"/>
          <w:szCs w:val="18"/>
          <w:lang w:eastAsia="ru-RU"/>
        </w:rPr>
      </w:pPr>
    </w:p>
    <w:p w:rsidR="00207477" w:rsidRPr="00207477" w:rsidRDefault="00207477" w:rsidP="00D97486">
      <w:pPr>
        <w:spacing w:after="0" w:line="276" w:lineRule="auto"/>
        <w:jc w:val="both"/>
        <w:rPr>
          <w:rFonts w:eastAsia="Calibri" w:cs="Times New Roman"/>
          <w:kern w:val="0"/>
          <w:szCs w:val="28"/>
        </w:rPr>
      </w:pPr>
    </w:p>
    <w:p w:rsidR="00207477" w:rsidRDefault="00207477" w:rsidP="00D97486">
      <w:pPr>
        <w:spacing w:after="0" w:line="276" w:lineRule="auto"/>
        <w:ind w:firstLine="709"/>
        <w:jc w:val="both"/>
      </w:pPr>
    </w:p>
    <w:sectPr w:rsidR="00207477" w:rsidSect="00D85CC8">
      <w:footerReference w:type="default" r:id="rId15"/>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60B" w:rsidRDefault="00D3060B" w:rsidP="00D85CC8">
      <w:pPr>
        <w:spacing w:after="0"/>
      </w:pPr>
      <w:r>
        <w:separator/>
      </w:r>
    </w:p>
  </w:endnote>
  <w:endnote w:type="continuationSeparator" w:id="1">
    <w:p w:rsidR="00D3060B" w:rsidRDefault="00D3060B" w:rsidP="00D85C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196951"/>
      <w:docPartObj>
        <w:docPartGallery w:val="Page Numbers (Bottom of Page)"/>
        <w:docPartUnique/>
      </w:docPartObj>
    </w:sdtPr>
    <w:sdtContent>
      <w:p w:rsidR="00D85CC8" w:rsidRDefault="00BC7DBF">
        <w:pPr>
          <w:pStyle w:val="af"/>
          <w:jc w:val="right"/>
        </w:pPr>
        <w:r>
          <w:fldChar w:fldCharType="begin"/>
        </w:r>
        <w:r w:rsidR="00D85CC8">
          <w:instrText>PAGE   \* MERGEFORMAT</w:instrText>
        </w:r>
        <w:r>
          <w:fldChar w:fldCharType="separate"/>
        </w:r>
        <w:r w:rsidR="008F078A">
          <w:rPr>
            <w:noProof/>
          </w:rPr>
          <w:t>4</w:t>
        </w:r>
        <w:r>
          <w:fldChar w:fldCharType="end"/>
        </w:r>
      </w:p>
    </w:sdtContent>
  </w:sdt>
  <w:p w:rsidR="00D85CC8" w:rsidRDefault="00D85CC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60B" w:rsidRDefault="00D3060B" w:rsidP="00D85CC8">
      <w:pPr>
        <w:spacing w:after="0"/>
      </w:pPr>
      <w:r>
        <w:separator/>
      </w:r>
    </w:p>
  </w:footnote>
  <w:footnote w:type="continuationSeparator" w:id="1">
    <w:p w:rsidR="00D3060B" w:rsidRDefault="00D3060B" w:rsidP="00D85CC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137B"/>
    <w:multiLevelType w:val="hybridMultilevel"/>
    <w:tmpl w:val="D9C2944C"/>
    <w:lvl w:ilvl="0" w:tplc="8E500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7653BB"/>
    <w:multiLevelType w:val="multilevel"/>
    <w:tmpl w:val="C83E95D0"/>
    <w:lvl w:ilvl="0">
      <w:numFmt w:val="bullet"/>
      <w:lvlText w:val="•"/>
      <w:lvlJc w:val="left"/>
      <w:pPr>
        <w:ind w:left="0" w:firstLine="0"/>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C0073D"/>
    <w:rsid w:val="000B39B2"/>
    <w:rsid w:val="000B41D3"/>
    <w:rsid w:val="000C044B"/>
    <w:rsid w:val="000C4503"/>
    <w:rsid w:val="001711A2"/>
    <w:rsid w:val="001A6C8E"/>
    <w:rsid w:val="001A6E5C"/>
    <w:rsid w:val="001E18FB"/>
    <w:rsid w:val="00207477"/>
    <w:rsid w:val="002371F4"/>
    <w:rsid w:val="002E4B49"/>
    <w:rsid w:val="00307495"/>
    <w:rsid w:val="003404A3"/>
    <w:rsid w:val="003624F1"/>
    <w:rsid w:val="00394DEB"/>
    <w:rsid w:val="003B09BE"/>
    <w:rsid w:val="003D0A0A"/>
    <w:rsid w:val="00426F4C"/>
    <w:rsid w:val="00444025"/>
    <w:rsid w:val="00457A6D"/>
    <w:rsid w:val="004676D2"/>
    <w:rsid w:val="004910B1"/>
    <w:rsid w:val="004A0D20"/>
    <w:rsid w:val="004A3DFA"/>
    <w:rsid w:val="004E71B6"/>
    <w:rsid w:val="00514F9D"/>
    <w:rsid w:val="00597C62"/>
    <w:rsid w:val="005C4A25"/>
    <w:rsid w:val="005E1093"/>
    <w:rsid w:val="0064039E"/>
    <w:rsid w:val="00664F8D"/>
    <w:rsid w:val="006B455A"/>
    <w:rsid w:val="006C0B77"/>
    <w:rsid w:val="006D02CB"/>
    <w:rsid w:val="006D466D"/>
    <w:rsid w:val="006F5CB3"/>
    <w:rsid w:val="007258C3"/>
    <w:rsid w:val="007350E1"/>
    <w:rsid w:val="007A6C44"/>
    <w:rsid w:val="007C385D"/>
    <w:rsid w:val="007C436C"/>
    <w:rsid w:val="00823EC9"/>
    <w:rsid w:val="008242FF"/>
    <w:rsid w:val="0083067A"/>
    <w:rsid w:val="00851D11"/>
    <w:rsid w:val="008674E1"/>
    <w:rsid w:val="00870751"/>
    <w:rsid w:val="008F078A"/>
    <w:rsid w:val="00922C48"/>
    <w:rsid w:val="009B4C7E"/>
    <w:rsid w:val="009D250D"/>
    <w:rsid w:val="00A0045B"/>
    <w:rsid w:val="00A43D3A"/>
    <w:rsid w:val="00B21C62"/>
    <w:rsid w:val="00B24A30"/>
    <w:rsid w:val="00B32678"/>
    <w:rsid w:val="00B915B7"/>
    <w:rsid w:val="00B9182C"/>
    <w:rsid w:val="00BC4566"/>
    <w:rsid w:val="00BC7DBF"/>
    <w:rsid w:val="00C0073D"/>
    <w:rsid w:val="00C06BB3"/>
    <w:rsid w:val="00C3606C"/>
    <w:rsid w:val="00C63820"/>
    <w:rsid w:val="00CD3952"/>
    <w:rsid w:val="00D2467A"/>
    <w:rsid w:val="00D3060B"/>
    <w:rsid w:val="00D3643C"/>
    <w:rsid w:val="00D54501"/>
    <w:rsid w:val="00D64416"/>
    <w:rsid w:val="00D658F4"/>
    <w:rsid w:val="00D85CC8"/>
    <w:rsid w:val="00D97486"/>
    <w:rsid w:val="00DC4A8B"/>
    <w:rsid w:val="00E014F5"/>
    <w:rsid w:val="00EA59DF"/>
    <w:rsid w:val="00EE4070"/>
    <w:rsid w:val="00F12C76"/>
    <w:rsid w:val="00FC4E36"/>
    <w:rsid w:val="00FC7D83"/>
    <w:rsid w:val="00FD21B4"/>
    <w:rsid w:val="00FF0C6F"/>
    <w:rsid w:val="00FF4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00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0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073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C007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C0073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007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0073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0073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0073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3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073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073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073D"/>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0073D"/>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0073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0073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0073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0073D"/>
    <w:rPr>
      <w:rFonts w:eastAsiaTheme="majorEastAsia" w:cstheme="majorBidi"/>
      <w:color w:val="272727" w:themeColor="text1" w:themeTint="D8"/>
      <w:sz w:val="28"/>
    </w:rPr>
  </w:style>
  <w:style w:type="paragraph" w:styleId="a3">
    <w:name w:val="Title"/>
    <w:basedOn w:val="a"/>
    <w:next w:val="a"/>
    <w:link w:val="a4"/>
    <w:uiPriority w:val="10"/>
    <w:qFormat/>
    <w:rsid w:val="00C0073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0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73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0073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073D"/>
    <w:pPr>
      <w:spacing w:before="160"/>
      <w:jc w:val="center"/>
    </w:pPr>
    <w:rPr>
      <w:i/>
      <w:iCs/>
      <w:color w:val="404040" w:themeColor="text1" w:themeTint="BF"/>
    </w:rPr>
  </w:style>
  <w:style w:type="character" w:customStyle="1" w:styleId="22">
    <w:name w:val="Цитата 2 Знак"/>
    <w:basedOn w:val="a0"/>
    <w:link w:val="21"/>
    <w:uiPriority w:val="29"/>
    <w:rsid w:val="00C0073D"/>
    <w:rPr>
      <w:rFonts w:ascii="Times New Roman" w:hAnsi="Times New Roman"/>
      <w:i/>
      <w:iCs/>
      <w:color w:val="404040" w:themeColor="text1" w:themeTint="BF"/>
      <w:sz w:val="28"/>
    </w:rPr>
  </w:style>
  <w:style w:type="paragraph" w:styleId="a7">
    <w:name w:val="List Paragraph"/>
    <w:basedOn w:val="a"/>
    <w:uiPriority w:val="34"/>
    <w:qFormat/>
    <w:rsid w:val="00C0073D"/>
    <w:pPr>
      <w:ind w:left="720"/>
      <w:contextualSpacing/>
    </w:pPr>
  </w:style>
  <w:style w:type="character" w:styleId="a8">
    <w:name w:val="Intense Emphasis"/>
    <w:basedOn w:val="a0"/>
    <w:uiPriority w:val="21"/>
    <w:qFormat/>
    <w:rsid w:val="00C0073D"/>
    <w:rPr>
      <w:i/>
      <w:iCs/>
      <w:color w:val="2F5496" w:themeColor="accent1" w:themeShade="BF"/>
    </w:rPr>
  </w:style>
  <w:style w:type="paragraph" w:styleId="a9">
    <w:name w:val="Intense Quote"/>
    <w:basedOn w:val="a"/>
    <w:next w:val="a"/>
    <w:link w:val="aa"/>
    <w:uiPriority w:val="30"/>
    <w:qFormat/>
    <w:rsid w:val="00C0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073D"/>
    <w:rPr>
      <w:rFonts w:ascii="Times New Roman" w:hAnsi="Times New Roman"/>
      <w:i/>
      <w:iCs/>
      <w:color w:val="2F5496" w:themeColor="accent1" w:themeShade="BF"/>
      <w:sz w:val="28"/>
    </w:rPr>
  </w:style>
  <w:style w:type="character" w:styleId="ab">
    <w:name w:val="Intense Reference"/>
    <w:basedOn w:val="a0"/>
    <w:uiPriority w:val="32"/>
    <w:qFormat/>
    <w:rsid w:val="00C0073D"/>
    <w:rPr>
      <w:b/>
      <w:bCs/>
      <w:smallCaps/>
      <w:color w:val="2F5496" w:themeColor="accent1" w:themeShade="BF"/>
      <w:spacing w:val="5"/>
    </w:rPr>
  </w:style>
  <w:style w:type="table" w:styleId="ac">
    <w:name w:val="Table Grid"/>
    <w:basedOn w:val="a1"/>
    <w:uiPriority w:val="39"/>
    <w:rsid w:val="00207477"/>
    <w:pPr>
      <w:spacing w:after="0" w:line="240"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D85CC8"/>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85CC8"/>
    <w:pPr>
      <w:tabs>
        <w:tab w:val="center" w:pos="4677"/>
        <w:tab w:val="right" w:pos="9355"/>
      </w:tabs>
      <w:spacing w:after="0"/>
    </w:pPr>
  </w:style>
  <w:style w:type="character" w:customStyle="1" w:styleId="ae">
    <w:name w:val="Верхний колонтитул Знак"/>
    <w:basedOn w:val="a0"/>
    <w:link w:val="ad"/>
    <w:uiPriority w:val="99"/>
    <w:rsid w:val="00D85CC8"/>
    <w:rPr>
      <w:rFonts w:ascii="Times New Roman" w:hAnsi="Times New Roman"/>
      <w:sz w:val="28"/>
    </w:rPr>
  </w:style>
  <w:style w:type="paragraph" w:styleId="af">
    <w:name w:val="footer"/>
    <w:basedOn w:val="a"/>
    <w:link w:val="af0"/>
    <w:uiPriority w:val="99"/>
    <w:unhideWhenUsed/>
    <w:rsid w:val="00D85CC8"/>
    <w:pPr>
      <w:tabs>
        <w:tab w:val="center" w:pos="4677"/>
        <w:tab w:val="right" w:pos="9355"/>
      </w:tabs>
      <w:spacing w:after="0"/>
    </w:pPr>
  </w:style>
  <w:style w:type="character" w:customStyle="1" w:styleId="af0">
    <w:name w:val="Нижний колонтитул Знак"/>
    <w:basedOn w:val="a0"/>
    <w:link w:val="af"/>
    <w:uiPriority w:val="99"/>
    <w:rsid w:val="00D85CC8"/>
    <w:rPr>
      <w:rFonts w:ascii="Times New Roman" w:hAnsi="Times New Roman"/>
      <w:sz w:val="28"/>
    </w:rPr>
  </w:style>
  <w:style w:type="paragraph" w:customStyle="1" w:styleId="Textbody">
    <w:name w:val="Text body"/>
    <w:basedOn w:val="a"/>
    <w:rsid w:val="00B32678"/>
    <w:pPr>
      <w:widowControl w:val="0"/>
      <w:suppressAutoHyphens/>
      <w:autoSpaceDN w:val="0"/>
      <w:spacing w:after="140" w:line="276" w:lineRule="auto"/>
    </w:pPr>
    <w:rPr>
      <w:rFonts w:ascii="Liberation Serif" w:eastAsia="NSimSun" w:hAnsi="Liberation Serif" w:cs="Mangal"/>
      <w:kern w:val="3"/>
      <w:sz w:val="24"/>
      <w:szCs w:val="24"/>
      <w:lang w:eastAsia="zh-CN" w:bidi="hi-IN"/>
    </w:rPr>
  </w:style>
  <w:style w:type="table" w:customStyle="1" w:styleId="23">
    <w:name w:val="Сетка таблицы2"/>
    <w:basedOn w:val="a1"/>
    <w:next w:val="ac"/>
    <w:uiPriority w:val="59"/>
    <w:rsid w:val="00D3643C"/>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C63820"/>
    <w:rPr>
      <w:color w:val="0563C1" w:themeColor="hyperlink"/>
      <w:u w:val="single"/>
    </w:rPr>
  </w:style>
  <w:style w:type="character" w:customStyle="1" w:styleId="UnresolvedMention">
    <w:name w:val="Unresolved Mention"/>
    <w:basedOn w:val="a0"/>
    <w:uiPriority w:val="99"/>
    <w:semiHidden/>
    <w:unhideWhenUsed/>
    <w:rsid w:val="00C63820"/>
    <w:rPr>
      <w:color w:val="605E5C"/>
      <w:shd w:val="clear" w:color="auto" w:fill="E1DFDD"/>
    </w:rPr>
  </w:style>
  <w:style w:type="character" w:styleId="af2">
    <w:name w:val="FollowedHyperlink"/>
    <w:basedOn w:val="a0"/>
    <w:uiPriority w:val="99"/>
    <w:semiHidden/>
    <w:unhideWhenUsed/>
    <w:rsid w:val="00C63820"/>
    <w:rPr>
      <w:color w:val="954F72" w:themeColor="followedHyperlink"/>
      <w:u w:val="single"/>
    </w:rPr>
  </w:style>
  <w:style w:type="paragraph" w:styleId="af3">
    <w:name w:val="Body Text"/>
    <w:basedOn w:val="a"/>
    <w:link w:val="af4"/>
    <w:uiPriority w:val="1"/>
    <w:qFormat/>
    <w:rsid w:val="00FF430D"/>
    <w:pPr>
      <w:widowControl w:val="0"/>
      <w:autoSpaceDE w:val="0"/>
      <w:autoSpaceDN w:val="0"/>
      <w:spacing w:after="0"/>
    </w:pPr>
    <w:rPr>
      <w:rFonts w:eastAsia="Times New Roman" w:cs="Times New Roman"/>
      <w:kern w:val="0"/>
      <w:szCs w:val="28"/>
    </w:rPr>
  </w:style>
  <w:style w:type="character" w:customStyle="1" w:styleId="af4">
    <w:name w:val="Основной текст Знак"/>
    <w:basedOn w:val="a0"/>
    <w:link w:val="af3"/>
    <w:uiPriority w:val="1"/>
    <w:rsid w:val="00FF430D"/>
    <w:rPr>
      <w:rFonts w:ascii="Times New Roman" w:eastAsia="Times New Roman"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70934935">
      <w:bodyDiv w:val="1"/>
      <w:marLeft w:val="0"/>
      <w:marRight w:val="0"/>
      <w:marTop w:val="0"/>
      <w:marBottom w:val="0"/>
      <w:divBdr>
        <w:top w:val="none" w:sz="0" w:space="0" w:color="auto"/>
        <w:left w:val="none" w:sz="0" w:space="0" w:color="auto"/>
        <w:bottom w:val="none" w:sz="0" w:space="0" w:color="auto"/>
        <w:right w:val="none" w:sz="0" w:space="0" w:color="auto"/>
      </w:divBdr>
    </w:div>
    <w:div w:id="286473879">
      <w:bodyDiv w:val="1"/>
      <w:marLeft w:val="0"/>
      <w:marRight w:val="0"/>
      <w:marTop w:val="0"/>
      <w:marBottom w:val="0"/>
      <w:divBdr>
        <w:top w:val="none" w:sz="0" w:space="0" w:color="auto"/>
        <w:left w:val="none" w:sz="0" w:space="0" w:color="auto"/>
        <w:bottom w:val="none" w:sz="0" w:space="0" w:color="auto"/>
        <w:right w:val="none" w:sz="0" w:space="0" w:color="auto"/>
      </w:divBdr>
    </w:div>
    <w:div w:id="1214385892">
      <w:bodyDiv w:val="1"/>
      <w:marLeft w:val="0"/>
      <w:marRight w:val="0"/>
      <w:marTop w:val="0"/>
      <w:marBottom w:val="0"/>
      <w:divBdr>
        <w:top w:val="none" w:sz="0" w:space="0" w:color="auto"/>
        <w:left w:val="none" w:sz="0" w:space="0" w:color="auto"/>
        <w:bottom w:val="none" w:sz="0" w:space="0" w:color="auto"/>
        <w:right w:val="none" w:sz="0" w:space="0" w:color="auto"/>
      </w:divBdr>
    </w:div>
    <w:div w:id="1714575319">
      <w:bodyDiv w:val="1"/>
      <w:marLeft w:val="0"/>
      <w:marRight w:val="0"/>
      <w:marTop w:val="0"/>
      <w:marBottom w:val="0"/>
      <w:divBdr>
        <w:top w:val="none" w:sz="0" w:space="0" w:color="auto"/>
        <w:left w:val="none" w:sz="0" w:space="0" w:color="auto"/>
        <w:bottom w:val="none" w:sz="0" w:space="0" w:color="auto"/>
        <w:right w:val="none" w:sz="0" w:space="0" w:color="auto"/>
      </w:divBdr>
    </w:div>
    <w:div w:id="19404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olnechnyj-luchik-chernyaxovsk-r27.gosweb.gosuslugi.ru/"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Лист1!$A$2:$A$7</c:f>
              <c:strCache>
                <c:ptCount val="6"/>
                <c:pt idx="0">
                  <c:v>ранний возраст</c:v>
                </c:pt>
                <c:pt idx="1">
                  <c:v>младшие группы</c:v>
                </c:pt>
                <c:pt idx="2">
                  <c:v>средние группы</c:v>
                </c:pt>
                <c:pt idx="3">
                  <c:v>старшие группы</c:v>
                </c:pt>
                <c:pt idx="4">
                  <c:v>подготовительные группы</c:v>
                </c:pt>
                <c:pt idx="5">
                  <c:v>компенсирующая группа</c:v>
                </c:pt>
              </c:strCache>
            </c:strRef>
          </c:cat>
          <c:val>
            <c:numRef>
              <c:f>Лист1!$B$2:$B$7</c:f>
              <c:numCache>
                <c:formatCode>General</c:formatCode>
                <c:ptCount val="6"/>
                <c:pt idx="0">
                  <c:v>53</c:v>
                </c:pt>
                <c:pt idx="1">
                  <c:v>47</c:v>
                </c:pt>
                <c:pt idx="2">
                  <c:v>56</c:v>
                </c:pt>
                <c:pt idx="3">
                  <c:v>64</c:v>
                </c:pt>
                <c:pt idx="4">
                  <c:v>52</c:v>
                </c:pt>
                <c:pt idx="5">
                  <c:v>14</c:v>
                </c:pt>
              </c:numCache>
            </c:numRef>
          </c:val>
          <c:extLst xmlns:c16r2="http://schemas.microsoft.com/office/drawing/2015/06/chart">
            <c:ext xmlns:c16="http://schemas.microsoft.com/office/drawing/2014/chart" uri="{C3380CC4-5D6E-409C-BE32-E72D297353CC}">
              <c16:uniqueId val="{00000000-6753-4EEA-AB92-AD17D792EF6E}"/>
            </c:ext>
          </c:extLst>
        </c:ser>
        <c:ser>
          <c:idx val="1"/>
          <c:order val="1"/>
          <c:tx>
            <c:strRef>
              <c:f>Лист1!$C$1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Лист1!$A$2:$A$7</c:f>
              <c:strCache>
                <c:ptCount val="6"/>
                <c:pt idx="0">
                  <c:v>ранний возраст</c:v>
                </c:pt>
                <c:pt idx="1">
                  <c:v>младшие группы</c:v>
                </c:pt>
                <c:pt idx="2">
                  <c:v>средние группы</c:v>
                </c:pt>
                <c:pt idx="3">
                  <c:v>старшие группы</c:v>
                </c:pt>
                <c:pt idx="4">
                  <c:v>подготовительные группы</c:v>
                </c:pt>
                <c:pt idx="5">
                  <c:v>компенсирующая группа</c:v>
                </c:pt>
              </c:strCache>
            </c:strRef>
          </c:cat>
          <c:val>
            <c:numRef>
              <c:f>Лист1!$C$2:$C$7</c:f>
              <c:numCache>
                <c:formatCode>General</c:formatCode>
                <c:ptCount val="6"/>
                <c:pt idx="0">
                  <c:v>50</c:v>
                </c:pt>
                <c:pt idx="1">
                  <c:v>43</c:v>
                </c:pt>
                <c:pt idx="2">
                  <c:v>43</c:v>
                </c:pt>
                <c:pt idx="3">
                  <c:v>62</c:v>
                </c:pt>
                <c:pt idx="4">
                  <c:v>59</c:v>
                </c:pt>
                <c:pt idx="5">
                  <c:v>14</c:v>
                </c:pt>
              </c:numCache>
            </c:numRef>
          </c:val>
          <c:extLst xmlns:c16r2="http://schemas.microsoft.com/office/drawing/2015/06/chart">
            <c:ext xmlns:c16="http://schemas.microsoft.com/office/drawing/2014/chart" uri="{C3380CC4-5D6E-409C-BE32-E72D297353CC}">
              <c16:uniqueId val="{00000001-6753-4EEA-AB92-AD17D792EF6E}"/>
            </c:ext>
          </c:extLst>
        </c:ser>
        <c:gapWidth val="100"/>
        <c:overlap val="-24"/>
        <c:axId val="78111104"/>
        <c:axId val="78112640"/>
      </c:barChart>
      <c:catAx>
        <c:axId val="7811110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12640"/>
        <c:crosses val="autoZero"/>
        <c:auto val="1"/>
        <c:lblAlgn val="ctr"/>
        <c:lblOffset val="100"/>
      </c:catAx>
      <c:valAx>
        <c:axId val="781126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11104"/>
        <c:crosses val="autoZero"/>
        <c:crossBetween val="between"/>
      </c:valAx>
      <c:spPr>
        <a:noFill/>
        <a:ln>
          <a:noFill/>
        </a:ln>
        <a:effectLst/>
      </c:spPr>
    </c:plotArea>
    <c:legend>
      <c:legendPos val="b"/>
      <c:layout>
        <c:manualLayout>
          <c:xMode val="edge"/>
          <c:yMode val="edge"/>
          <c:x val="0.43466705550695051"/>
          <c:y val="0.9092257217847769"/>
          <c:w val="0.13889634166099626"/>
          <c:h val="6.696475440569928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dLbl>
              <c:idx val="2"/>
              <c:layout>
                <c:manualLayout>
                  <c:x val="0.20816546369203867"/>
                  <c:y val="-0.10711864141982252"/>
                </c:manualLayout>
              </c:layout>
              <c:spPr>
                <a:noFill/>
                <a:ln>
                  <a:noFill/>
                </a:ln>
                <a:effectLst/>
              </c:spPr>
              <c:txPr>
                <a:bodyPr wrap="square" lIns="38100" tIns="19050" rIns="38100" bIns="19050" anchor="ctr">
                  <a:noAutofit/>
                </a:bodyPr>
                <a:lstStyle/>
                <a:p>
                  <a:pPr>
                    <a:defRPr/>
                  </a:pPr>
                  <a:endParaRPr lang="ru-RU"/>
                </a:p>
              </c:txPr>
              <c:showCatName val="1"/>
              <c:showPercent val="1"/>
              <c:extLst xmlns:c16r2="http://schemas.microsoft.com/office/drawing/2015/06/chart">
                <c:ext xmlns:c15="http://schemas.microsoft.com/office/drawing/2012/chart" uri="{CE6537A1-D6FC-4f65-9D91-7224C49458BB}">
                  <c15:layout>
                    <c:manualLayout>
                      <c:w val="0.2306596310877807"/>
                      <c:h val="0.25325396825396823"/>
                    </c:manualLayout>
                  </c15:layout>
                </c:ext>
                <c:ext xmlns:c16="http://schemas.microsoft.com/office/drawing/2014/chart" uri="{C3380CC4-5D6E-409C-BE32-E72D297353CC}">
                  <c16:uniqueId val="{00000000-5BA4-41FF-861D-9A51AF937C1E}"/>
                </c:ext>
              </c:extLst>
            </c:dLbl>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Высшее педагогическое</c:v>
                </c:pt>
                <c:pt idx="1">
                  <c:v>Высшее не педагогическое</c:v>
                </c:pt>
                <c:pt idx="2">
                  <c:v>Среднее профессиональное</c:v>
                </c:pt>
              </c:strCache>
            </c:strRef>
          </c:cat>
          <c:val>
            <c:numRef>
              <c:f>Лист1!$B$2:$B$4</c:f>
              <c:numCache>
                <c:formatCode>General</c:formatCode>
                <c:ptCount val="3"/>
                <c:pt idx="0">
                  <c:v>13</c:v>
                </c:pt>
                <c:pt idx="1">
                  <c:v>2</c:v>
                </c:pt>
                <c:pt idx="2">
                  <c:v>14</c:v>
                </c:pt>
              </c:numCache>
            </c:numRef>
          </c:val>
          <c:extLst xmlns:c16r2="http://schemas.microsoft.com/office/drawing/2015/06/chart">
            <c:ext xmlns:c16="http://schemas.microsoft.com/office/drawing/2014/chart" uri="{C3380CC4-5D6E-409C-BE32-E72D297353CC}">
              <c16:uniqueId val="{00000001-5BA4-41FF-861D-9A51AF937C1E}"/>
            </c:ext>
          </c:extLst>
        </c:ser>
        <c:dLbls>
          <c:showCatName val="1"/>
          <c:showPercent val="1"/>
        </c:dLbls>
      </c:pie3D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floor>
      <c:spPr>
        <a:noFill/>
        <a:ln w="6350">
          <a:noFill/>
        </a:ln>
      </c:spPr>
    </c:floor>
    <c:sideWall>
      <c:spPr>
        <a:noFill/>
        <a:ln w="25400">
          <a:noFill/>
        </a:ln>
      </c:spPr>
    </c:sideWall>
    <c:backWall>
      <c:spPr>
        <a:noFill/>
        <a:ln w="25400">
          <a:noFill/>
        </a:ln>
      </c:spPr>
    </c:backWall>
    <c:plotArea>
      <c:layout/>
      <c:bar3DChart>
        <c:barDir val="col"/>
        <c:grouping val="standard"/>
        <c:ser>
          <c:idx val="0"/>
          <c:order val="0"/>
          <c:tx>
            <c:strRef>
              <c:f>Лист1!$B$1</c:f>
              <c:strCache>
                <c:ptCount val="1"/>
                <c:pt idx="0">
                  <c:v>2022 год</c:v>
                </c:pt>
              </c:strCache>
            </c:strRef>
          </c:tx>
          <c:spPr>
            <a:solidFill>
              <a:srgbClr val="4F81BD"/>
            </a:solidFill>
            <a:ln w="25408">
              <a:noFill/>
            </a:ln>
          </c:spPr>
          <c:dLbls>
            <c:dLbl>
              <c:idx val="0"/>
              <c:layout>
                <c:manualLayout>
                  <c:x val="8.6493672511119037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08B-47C1-8ED8-0BD7D6C683F3}"/>
                </c:ext>
              </c:extLst>
            </c:dLbl>
            <c:dLbl>
              <c:idx val="1"/>
              <c:layout>
                <c:manualLayout>
                  <c:x val="8.6493672511119037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08B-47C1-8ED8-0BD7D6C683F3}"/>
                </c:ext>
              </c:extLst>
            </c:dLbl>
            <c:dLbl>
              <c:idx val="3"/>
              <c:layout>
                <c:manualLayout>
                  <c:x val="6.487025438333932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08B-47C1-8ED8-0BD7D6C683F3}"/>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соответствие занимаемой должности</c:v>
                </c:pt>
                <c:pt idx="3">
                  <c:v>не аттестованы</c:v>
                </c:pt>
              </c:strCache>
            </c:strRef>
          </c:cat>
          <c:val>
            <c:numRef>
              <c:f>Лист1!$B$2:$B$5</c:f>
              <c:numCache>
                <c:formatCode>General</c:formatCode>
                <c:ptCount val="4"/>
                <c:pt idx="0">
                  <c:v>9</c:v>
                </c:pt>
                <c:pt idx="1">
                  <c:v>15</c:v>
                </c:pt>
                <c:pt idx="2">
                  <c:v>0</c:v>
                </c:pt>
                <c:pt idx="3">
                  <c:v>5</c:v>
                </c:pt>
              </c:numCache>
            </c:numRef>
          </c:val>
          <c:extLst xmlns:c16r2="http://schemas.microsoft.com/office/drawing/2015/06/chart">
            <c:ext xmlns:c16="http://schemas.microsoft.com/office/drawing/2014/chart" uri="{C3380CC4-5D6E-409C-BE32-E72D297353CC}">
              <c16:uniqueId val="{00000003-308B-47C1-8ED8-0BD7D6C683F3}"/>
            </c:ext>
          </c:extLst>
        </c:ser>
        <c:ser>
          <c:idx val="1"/>
          <c:order val="1"/>
          <c:tx>
            <c:strRef>
              <c:f>Лист1!$C$1</c:f>
              <c:strCache>
                <c:ptCount val="1"/>
                <c:pt idx="0">
                  <c:v>2023 год</c:v>
                </c:pt>
              </c:strCache>
            </c:strRef>
          </c:tx>
          <c:spPr>
            <a:solidFill>
              <a:srgbClr val="C0504D"/>
            </a:solidFill>
            <a:ln w="25408">
              <a:noFill/>
            </a:ln>
          </c:spPr>
          <c:dLbls>
            <c:dLbl>
              <c:idx val="0"/>
              <c:layout>
                <c:manualLayout>
                  <c:x val="8.649367251111921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08B-47C1-8ED8-0BD7D6C683F3}"/>
                </c:ext>
              </c:extLst>
            </c:dLbl>
            <c:dLbl>
              <c:idx val="1"/>
              <c:layout>
                <c:manualLayout>
                  <c:x val="8.6493672511119037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08B-47C1-8ED8-0BD7D6C683F3}"/>
                </c:ext>
              </c:extLst>
            </c:dLbl>
            <c:dLbl>
              <c:idx val="3"/>
              <c:layout>
                <c:manualLayout>
                  <c:x val="6.487025438333932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08B-47C1-8ED8-0BD7D6C683F3}"/>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соответствие занимаемой должности</c:v>
                </c:pt>
                <c:pt idx="3">
                  <c:v>не аттестованы</c:v>
                </c:pt>
              </c:strCache>
            </c:strRef>
          </c:cat>
          <c:val>
            <c:numRef>
              <c:f>Лист1!$C$2:$C$5</c:f>
              <c:numCache>
                <c:formatCode>General</c:formatCode>
                <c:ptCount val="4"/>
                <c:pt idx="0">
                  <c:v>8</c:v>
                </c:pt>
                <c:pt idx="1">
                  <c:v>11</c:v>
                </c:pt>
                <c:pt idx="2">
                  <c:v>0</c:v>
                </c:pt>
                <c:pt idx="3">
                  <c:v>7</c:v>
                </c:pt>
              </c:numCache>
            </c:numRef>
          </c:val>
          <c:extLst xmlns:c16r2="http://schemas.microsoft.com/office/drawing/2015/06/chart">
            <c:ext xmlns:c16="http://schemas.microsoft.com/office/drawing/2014/chart" uri="{C3380CC4-5D6E-409C-BE32-E72D297353CC}">
              <c16:uniqueId val="{00000007-308B-47C1-8ED8-0BD7D6C683F3}"/>
            </c:ext>
          </c:extLst>
        </c:ser>
        <c:ser>
          <c:idx val="2"/>
          <c:order val="2"/>
          <c:tx>
            <c:strRef>
              <c:f>Лист1!$D$1</c:f>
              <c:strCache>
                <c:ptCount val="1"/>
                <c:pt idx="0">
                  <c:v>2024 год</c:v>
                </c:pt>
              </c:strCache>
            </c:strRef>
          </c:tx>
          <c:dLbls>
            <c:dLbl>
              <c:idx val="0"/>
              <c:layout>
                <c:manualLayout>
                  <c:x val="6.487025438333932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08B-47C1-8ED8-0BD7D6C683F3}"/>
                </c:ext>
              </c:extLst>
            </c:dLbl>
            <c:dLbl>
              <c:idx val="1"/>
              <c:layout>
                <c:manualLayout>
                  <c:x val="1.297405087666786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08B-47C1-8ED8-0BD7D6C683F3}"/>
                </c:ext>
              </c:extLst>
            </c:dLbl>
            <c:dLbl>
              <c:idx val="3"/>
              <c:layout>
                <c:manualLayout>
                  <c:x val="8.6493672511119037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08B-47C1-8ED8-0BD7D6C683F3}"/>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соответствие занимаемой должности</c:v>
                </c:pt>
                <c:pt idx="3">
                  <c:v>не аттестованы</c:v>
                </c:pt>
              </c:strCache>
            </c:strRef>
          </c:cat>
          <c:val>
            <c:numRef>
              <c:f>Лист1!$D$2:$D$5</c:f>
              <c:numCache>
                <c:formatCode>General</c:formatCode>
                <c:ptCount val="4"/>
                <c:pt idx="0">
                  <c:v>9</c:v>
                </c:pt>
                <c:pt idx="1">
                  <c:v>11</c:v>
                </c:pt>
                <c:pt idx="2">
                  <c:v>0</c:v>
                </c:pt>
                <c:pt idx="3">
                  <c:v>7</c:v>
                </c:pt>
              </c:numCache>
            </c:numRef>
          </c:val>
          <c:extLst xmlns:c16r2="http://schemas.microsoft.com/office/drawing/2015/06/chart">
            <c:ext xmlns:c16="http://schemas.microsoft.com/office/drawing/2014/chart" uri="{C3380CC4-5D6E-409C-BE32-E72D297353CC}">
              <c16:uniqueId val="{0000000B-308B-47C1-8ED8-0BD7D6C683F3}"/>
            </c:ext>
          </c:extLst>
        </c:ser>
        <c:dLbls>
          <c:showVal val="1"/>
        </c:dLbls>
        <c:shape val="box"/>
        <c:axId val="59720832"/>
        <c:axId val="59722368"/>
        <c:axId val="71542528"/>
      </c:bar3DChart>
      <c:catAx>
        <c:axId val="59720832"/>
        <c:scaling>
          <c:orientation val="minMax"/>
        </c:scaling>
        <c:axPos val="b"/>
        <c:numFmt formatCode="General" sourceLinked="1"/>
        <c:majorTickMark val="none"/>
        <c:tickLblPos val="nextTo"/>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722368"/>
        <c:crosses val="autoZero"/>
        <c:auto val="1"/>
        <c:lblAlgn val="ctr"/>
        <c:lblOffset val="100"/>
      </c:catAx>
      <c:valAx>
        <c:axId val="59722368"/>
        <c:scaling>
          <c:orientation val="minMax"/>
        </c:scaling>
        <c:delete val="1"/>
        <c:axPos val="l"/>
        <c:numFmt formatCode="General" sourceLinked="1"/>
        <c:majorTickMark val="none"/>
        <c:tickLblPos val="nextTo"/>
        <c:crossAx val="59720832"/>
        <c:crosses val="autoZero"/>
        <c:crossBetween val="between"/>
      </c:valAx>
      <c:serAx>
        <c:axId val="71542528"/>
        <c:scaling>
          <c:orientation val="minMax"/>
        </c:scaling>
        <c:axPos val="b"/>
        <c:tickLblPos val="nextTo"/>
        <c:crossAx val="59722368"/>
        <c:crosses val="autoZero"/>
      </c:serAx>
      <c:spPr>
        <a:noFill/>
        <a:ln w="25408">
          <a:noFill/>
        </a:ln>
      </c:spPr>
    </c:plotArea>
    <c:legend>
      <c:legendPos val="t"/>
      <c:spPr>
        <a:noFill/>
        <a:ln w="25408">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8" cap="flat" cmpd="sng" algn="ctr">
      <a:solidFill>
        <a:schemeClr val="tx1">
          <a:lumMod val="15000"/>
          <a:lumOff val="85000"/>
        </a:schemeClr>
      </a:solidFill>
      <a:round/>
    </a:ln>
    <a:effectLst/>
  </c:spPr>
  <c:txPr>
    <a:bodyPr/>
    <a:lstStyle/>
    <a:p>
      <a:pPr>
        <a:defRPr/>
      </a:pPr>
      <a:endParaRPr lang="ru-RU"/>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floor>
      <c:spPr>
        <a:noFill/>
        <a:ln w="6350">
          <a:noFill/>
        </a:ln>
      </c:spPr>
    </c:floor>
    <c:sideWall>
      <c:spPr>
        <a:noFill/>
        <a:ln w="25400">
          <a:noFill/>
        </a:ln>
      </c:spPr>
    </c:sideWall>
    <c:backWall>
      <c:spPr>
        <a:noFill/>
        <a:ln w="25400">
          <a:noFill/>
        </a:ln>
      </c:spPr>
    </c:backWall>
    <c:plotArea>
      <c:layout/>
      <c:bar3DChart>
        <c:barDir val="col"/>
        <c:grouping val="standard"/>
        <c:ser>
          <c:idx val="0"/>
          <c:order val="0"/>
          <c:tx>
            <c:strRef>
              <c:f>Лист1!$B$1</c:f>
              <c:strCache>
                <c:ptCount val="1"/>
                <c:pt idx="0">
                  <c:v>2023 год</c:v>
                </c:pt>
              </c:strCache>
            </c:strRef>
          </c:tx>
          <c:spPr>
            <a:solidFill>
              <a:srgbClr val="C0504D"/>
            </a:solidFill>
            <a:ln w="25384">
              <a:noFill/>
            </a:ln>
          </c:spPr>
          <c:dLbls>
            <c:dLbl>
              <c:idx val="0"/>
              <c:layout>
                <c:manualLayout>
                  <c:x val="2.1805423191449493E-2"/>
                  <c:y val="-4.4310193771484582E-2"/>
                </c:manualLayout>
              </c:layout>
              <c:spPr/>
              <c:txPr>
                <a:bodyPr/>
                <a:lstStyle/>
                <a:p>
                  <a:pPr>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7E4-4128-B2B0-5E128482B169}"/>
                </c:ext>
              </c:extLst>
            </c:dLbl>
            <c:dLbl>
              <c:idx val="1"/>
              <c:layout>
                <c:manualLayout>
                  <c:x val="2.5814740737121127E-2"/>
                  <c:y val="-4.8851556121389882E-2"/>
                </c:manualLayout>
              </c:layout>
              <c:spPr/>
              <c:txPr>
                <a:bodyPr/>
                <a:lstStyle/>
                <a:p>
                  <a:pPr>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7E4-4128-B2B0-5E128482B16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высшая категория</c:v>
                </c:pt>
                <c:pt idx="1">
                  <c:v>первая категория</c:v>
                </c:pt>
              </c:strCache>
            </c:strRef>
          </c:cat>
          <c:val>
            <c:numRef>
              <c:f>Лист1!$B$2:$B$3</c:f>
              <c:numCache>
                <c:formatCode>General</c:formatCode>
                <c:ptCount val="2"/>
                <c:pt idx="0">
                  <c:v>1</c:v>
                </c:pt>
                <c:pt idx="1">
                  <c:v>0</c:v>
                </c:pt>
              </c:numCache>
            </c:numRef>
          </c:val>
          <c:extLst xmlns:c16r2="http://schemas.microsoft.com/office/drawing/2015/06/chart">
            <c:ext xmlns:c16="http://schemas.microsoft.com/office/drawing/2014/chart" uri="{C3380CC4-5D6E-409C-BE32-E72D297353CC}">
              <c16:uniqueId val="{00000002-C7E4-4128-B2B0-5E128482B169}"/>
            </c:ext>
          </c:extLst>
        </c:ser>
        <c:ser>
          <c:idx val="1"/>
          <c:order val="1"/>
          <c:tx>
            <c:strRef>
              <c:f>Лист1!$C$1</c:f>
              <c:strCache>
                <c:ptCount val="1"/>
                <c:pt idx="0">
                  <c:v>2024 год</c:v>
                </c:pt>
              </c:strCache>
            </c:strRef>
          </c:tx>
          <c:spPr>
            <a:solidFill>
              <a:srgbClr val="8064A2"/>
            </a:solidFill>
            <a:ln w="25384">
              <a:noFill/>
            </a:ln>
          </c:spPr>
          <c:dLbls>
            <c:dLbl>
              <c:idx val="0"/>
              <c:layout>
                <c:manualLayout>
                  <c:x val="3.0365093529563236E-2"/>
                  <c:y val="-4.8338267419149331E-2"/>
                </c:manualLayout>
              </c:layout>
              <c:spPr/>
              <c:txPr>
                <a:bodyPr/>
                <a:lstStyle/>
                <a:p>
                  <a:pPr>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7E4-4128-B2B0-5E128482B169}"/>
                </c:ext>
              </c:extLst>
            </c:dLbl>
            <c:dLbl>
              <c:idx val="1"/>
              <c:layout>
                <c:manualLayout>
                  <c:x val="2.8495951343329051E-2"/>
                  <c:y val="-4.8338267419149393E-2"/>
                </c:manualLayout>
              </c:layout>
              <c:spPr/>
              <c:txPr>
                <a:bodyPr/>
                <a:lstStyle/>
                <a:p>
                  <a:pPr>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7E4-4128-B2B0-5E128482B16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высшая категория</c:v>
                </c:pt>
                <c:pt idx="1">
                  <c:v>первая категория</c:v>
                </c:pt>
              </c:strCache>
            </c:strRef>
          </c:cat>
          <c:val>
            <c:numRef>
              <c:f>Лист1!$C$2:$C$3</c:f>
              <c:numCache>
                <c:formatCode>General</c:formatCode>
                <c:ptCount val="2"/>
                <c:pt idx="0">
                  <c:v>4</c:v>
                </c:pt>
                <c:pt idx="1">
                  <c:v>3</c:v>
                </c:pt>
              </c:numCache>
            </c:numRef>
          </c:val>
          <c:extLst xmlns:c16r2="http://schemas.microsoft.com/office/drawing/2015/06/chart">
            <c:ext xmlns:c16="http://schemas.microsoft.com/office/drawing/2014/chart" uri="{C3380CC4-5D6E-409C-BE32-E72D297353CC}">
              <c16:uniqueId val="{00000005-C7E4-4128-B2B0-5E128482B169}"/>
            </c:ext>
          </c:extLst>
        </c:ser>
        <c:shape val="box"/>
        <c:axId val="59886208"/>
        <c:axId val="60096896"/>
        <c:axId val="71543872"/>
      </c:bar3DChart>
      <c:catAx>
        <c:axId val="59886208"/>
        <c:scaling>
          <c:orientation val="minMax"/>
        </c:scaling>
        <c:delete val="1"/>
        <c:axPos val="b"/>
        <c:numFmt formatCode="General" sourceLinked="1"/>
        <c:majorTickMark val="none"/>
        <c:tickLblPos val="nextTo"/>
        <c:crossAx val="60096896"/>
        <c:crosses val="autoZero"/>
        <c:auto val="1"/>
        <c:lblAlgn val="ctr"/>
        <c:lblOffset val="100"/>
      </c:catAx>
      <c:valAx>
        <c:axId val="60096896"/>
        <c:scaling>
          <c:orientation val="minMax"/>
        </c:scaling>
        <c:delete val="1"/>
        <c:axPos val="l"/>
        <c:majorGridlines>
          <c:spPr>
            <a:ln w="9519" cap="flat" cmpd="sng" algn="ctr">
              <a:solidFill>
                <a:schemeClr val="tx1">
                  <a:lumMod val="15000"/>
                  <a:lumOff val="85000"/>
                </a:schemeClr>
              </a:solidFill>
              <a:round/>
            </a:ln>
            <a:effectLst/>
          </c:spPr>
        </c:majorGridlines>
        <c:numFmt formatCode="General" sourceLinked="1"/>
        <c:majorTickMark val="none"/>
        <c:tickLblPos val="nextTo"/>
        <c:crossAx val="59886208"/>
        <c:crosses val="autoZero"/>
        <c:crossBetween val="between"/>
      </c:valAx>
      <c:serAx>
        <c:axId val="71543872"/>
        <c:scaling>
          <c:orientation val="minMax"/>
        </c:scaling>
        <c:axPos val="b"/>
        <c:tickLblPos val="nextTo"/>
        <c:crossAx val="60096896"/>
        <c:crosses val="autoZero"/>
      </c:serAx>
      <c:spPr>
        <a:noFill/>
        <a:ln w="25384">
          <a:noFill/>
        </a:ln>
      </c:spPr>
    </c:plotArea>
    <c:legend>
      <c:legendPos val="r"/>
    </c:legend>
    <c:plotVisOnly val="1"/>
    <c:dispBlanksAs val="gap"/>
  </c:chart>
  <c:spPr>
    <a:solidFill>
      <a:schemeClr val="bg1"/>
    </a:solidFill>
    <a:ln w="9519"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человек</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018-4928-87EF-B42BDF952232}"/>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018-4928-87EF-B42BDF952232}"/>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D018-4928-87EF-B42BDF952232}"/>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D018-4928-87EF-B42BDF952232}"/>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D018-4928-87EF-B42BDF952232}"/>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D018-4928-87EF-B42BDF952232}"/>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D018-4928-87EF-B42BDF952232}"/>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D018-4928-87EF-B42BDF952232}"/>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Val val="1"/>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моложе 25 лет</c:v>
                </c:pt>
                <c:pt idx="1">
                  <c:v>30-34 года</c:v>
                </c:pt>
                <c:pt idx="2">
                  <c:v>35-39 лет</c:v>
                </c:pt>
                <c:pt idx="3">
                  <c:v>40-44 года</c:v>
                </c:pt>
                <c:pt idx="4">
                  <c:v>45-49 лет</c:v>
                </c:pt>
                <c:pt idx="5">
                  <c:v>50-54 года</c:v>
                </c:pt>
                <c:pt idx="6">
                  <c:v>55-59 лет</c:v>
                </c:pt>
                <c:pt idx="7">
                  <c:v>60-64 года</c:v>
                </c:pt>
              </c:strCache>
            </c:strRef>
          </c:cat>
          <c:val>
            <c:numRef>
              <c:f>Лист1!$B$2:$B$9</c:f>
              <c:numCache>
                <c:formatCode>General</c:formatCode>
                <c:ptCount val="8"/>
                <c:pt idx="0">
                  <c:v>2</c:v>
                </c:pt>
                <c:pt idx="1">
                  <c:v>3</c:v>
                </c:pt>
                <c:pt idx="2">
                  <c:v>5</c:v>
                </c:pt>
                <c:pt idx="3">
                  <c:v>4</c:v>
                </c:pt>
                <c:pt idx="4">
                  <c:v>4</c:v>
                </c:pt>
                <c:pt idx="5">
                  <c:v>5</c:v>
                </c:pt>
                <c:pt idx="6">
                  <c:v>2</c:v>
                </c:pt>
                <c:pt idx="7">
                  <c:v>2</c:v>
                </c:pt>
              </c:numCache>
            </c:numRef>
          </c:val>
          <c:extLst xmlns:c16r2="http://schemas.microsoft.com/office/drawing/2015/06/chart">
            <c:ext xmlns:c16="http://schemas.microsoft.com/office/drawing/2014/chart" uri="{C3380CC4-5D6E-409C-BE32-E72D297353CC}">
              <c16:uniqueId val="{00000010-D018-4928-87EF-B42BDF952232}"/>
            </c:ext>
          </c:extLst>
        </c:ser>
        <c:dLbls>
          <c:showPercent val="1"/>
        </c:dLbls>
      </c:pie3DChart>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1"/>
          <c:order val="0"/>
          <c:tx>
            <c:strRef>
              <c:f>Лист1!$C$1</c:f>
              <c:strCache>
                <c:ptCount val="1"/>
                <c:pt idx="0">
                  <c:v>Столбец3</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D301-482C-8893-D3BB4BBE5B8A}"/>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D301-482C-8893-D3BB4BBE5B8A}"/>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D301-482C-8893-D3BB4BBE5B8A}"/>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D301-482C-8893-D3BB4BBE5B8A}"/>
              </c:ext>
            </c:extLst>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D301-482C-8893-D3BB4BBE5B8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до 3х лет</c:v>
                </c:pt>
                <c:pt idx="1">
                  <c:v>5-10 лет</c:v>
                </c:pt>
                <c:pt idx="2">
                  <c:v>10-15 лет</c:v>
                </c:pt>
                <c:pt idx="3">
                  <c:v>15-20 лет</c:v>
                </c:pt>
                <c:pt idx="4">
                  <c:v>20 и более лет</c:v>
                </c:pt>
              </c:strCache>
            </c:strRef>
          </c:cat>
          <c:val>
            <c:numRef>
              <c:f>Лист1!$C$2:$C$6</c:f>
              <c:numCache>
                <c:formatCode>0</c:formatCode>
                <c:ptCount val="5"/>
                <c:pt idx="0">
                  <c:v>11.111111111111098</c:v>
                </c:pt>
                <c:pt idx="1">
                  <c:v>3.7037037037037042</c:v>
                </c:pt>
                <c:pt idx="2">
                  <c:v>14.81481481481482</c:v>
                </c:pt>
                <c:pt idx="3">
                  <c:v>22.222222222222193</c:v>
                </c:pt>
                <c:pt idx="4">
                  <c:v>48.148148148148188</c:v>
                </c:pt>
              </c:numCache>
            </c:numRef>
          </c:val>
          <c:extLst xmlns:c16r2="http://schemas.microsoft.com/office/drawing/2015/06/chart">
            <c:ext xmlns:c16="http://schemas.microsoft.com/office/drawing/2014/chart" uri="{C3380CC4-5D6E-409C-BE32-E72D297353CC}">
              <c16:uniqueId val="{0000000A-D301-482C-8893-D3BB4BBE5B8A}"/>
            </c:ext>
          </c:extLst>
        </c:ser>
        <c:extLst xmlns:c16r2="http://schemas.microsoft.com/office/drawing/2015/06/chart">
          <c:ext xmlns:c15="http://schemas.microsoft.com/office/drawing/2012/chart" uri="{02D57815-91ED-43cb-92C2-25804820EDAC}">
            <c15:filteredPieSeries>
              <c15:ser>
                <c:idx val="0"/>
                <c:order val="0"/>
                <c:tx>
                  <c:strRef>
                    <c:extLst>
                      <c:ext uri="{02D57815-91ED-43cb-92C2-25804820EDAC}">
                        <c15:formulaRef>
                          <c15:sqref>Лист1!$B$1</c15:sqref>
                        </c15:formulaRef>
                      </c:ext>
                    </c:extLst>
                    <c:strCache>
                      <c:ptCount val="1"/>
                      <c:pt idx="0">
                        <c:v>Столбец2</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C-D301-482C-8893-D3BB4BBE5B8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E-D301-482C-8893-D3BB4BBE5B8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0-D301-482C-8893-D3BB4BBE5B8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2-D301-482C-8893-D3BB4BBE5B8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4-D301-482C-8893-D3BB4BBE5B8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uri="{CE6537A1-D6FC-4f65-9D91-7224C49458BB}">
                      <c15:spPr xmlns:c15="http://schemas.microsoft.com/office/drawing/2012/chart">
                        <a:prstGeom prst="wedgeRectCallout">
                          <a:avLst/>
                        </a:prstGeom>
                      </c15:spPr>
                    </c:ext>
                  </c:extLst>
                </c:dLbls>
                <c:cat>
                  <c:strRef>
                    <c:extLst>
                      <c:ext uri="{02D57815-91ED-43cb-92C2-25804820EDAC}">
                        <c15:formulaRef>
                          <c15:sqref>Лист1!$A$2:$A$6</c15:sqref>
                        </c15:formulaRef>
                      </c:ext>
                    </c:extLst>
                    <c:strCache>
                      <c:ptCount val="5"/>
                      <c:pt idx="0">
                        <c:v>до 3х лет</c:v>
                      </c:pt>
                      <c:pt idx="1">
                        <c:v>5-10 лет</c:v>
                      </c:pt>
                      <c:pt idx="2">
                        <c:v>10-15 лет</c:v>
                      </c:pt>
                      <c:pt idx="3">
                        <c:v>15-20 лет</c:v>
                      </c:pt>
                      <c:pt idx="4">
                        <c:v>20 и более лет</c:v>
                      </c:pt>
                    </c:strCache>
                  </c:strRef>
                </c:cat>
                <c:val>
                  <c:numRef>
                    <c:extLst>
                      <c:ext uri="{02D57815-91ED-43cb-92C2-25804820EDAC}">
                        <c15:formulaRef>
                          <c15:sqref>Лист1!$B$2:$B$6</c15:sqref>
                        </c15:formulaRef>
                      </c:ext>
                    </c:extLst>
                    <c:numCache>
                      <c:formatCode>General</c:formatCode>
                      <c:ptCount val="5"/>
                      <c:pt idx="0">
                        <c:v>3</c:v>
                      </c:pt>
                      <c:pt idx="1">
                        <c:v>1</c:v>
                      </c:pt>
                      <c:pt idx="2">
                        <c:v>4</c:v>
                      </c:pt>
                      <c:pt idx="3">
                        <c:v>6</c:v>
                      </c:pt>
                      <c:pt idx="4">
                        <c:v>13</c:v>
                      </c:pt>
                    </c:numCache>
                  </c:numRef>
                </c:val>
                <c:extLst>
                  <c:ext xmlns:c16="http://schemas.microsoft.com/office/drawing/2014/chart" uri="{C3380CC4-5D6E-409C-BE32-E72D297353CC}">
                    <c16:uniqueId val="{00000015-D301-482C-8893-D3BB4BBE5B8A}"/>
                  </c:ext>
                </c:extLst>
              </c15:ser>
            </c15:filteredPieSeries>
          </c:ext>
        </c:extLst>
      </c:pie3DChart>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cdr:x>
      <cdr:y>0</cdr:y>
    </cdr:from>
    <cdr:to>
      <cdr:x>0.05273</cdr:x>
      <cdr:y>0.24512</cdr:y>
    </cdr:to>
    <cdr:sp macro="" textlink="">
      <cdr:nvSpPr>
        <cdr:cNvPr id="2" name="Прямоугольник 1"/>
        <cdr:cNvSpPr/>
      </cdr:nvSpPr>
      <cdr:spPr>
        <a:xfrm xmlns:a="http://schemas.openxmlformats.org/drawingml/2006/main">
          <a:off x="0" y="0"/>
          <a:ext cx="298939" cy="937629"/>
        </a:xfrm>
        <a:prstGeom xmlns:a="http://schemas.openxmlformats.org/drawingml/2006/main" prst="rect">
          <a:avLst/>
        </a:prstGeom>
        <a:noFill xmlns:a="http://schemas.openxmlformats.org/drawingml/2006/main"/>
      </cdr:spPr>
      <cdr:txBody>
        <a:bodyPr xmlns:a="http://schemas.openxmlformats.org/drawingml/2006/main" wrap="square" lIns="91440" tIns="45720" rIns="91440" bIns="45720">
          <a:spAutoFit/>
        </a:bodyPr>
        <a:lstStyle xmlns:a="http://schemas.openxmlformats.org/drawingml/2006/main"/>
        <a:p xmlns:a="http://schemas.openxmlformats.org/drawingml/2006/main">
          <a:pPr algn="ctr"/>
          <a:endParaRPr lang="ru-RU" sz="5400"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99</TotalTime>
  <Pages>1</Pages>
  <Words>9574</Words>
  <Characters>54574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12</cp:revision>
  <cp:lastPrinted>2025-04-16T10:33:00Z</cp:lastPrinted>
  <dcterms:created xsi:type="dcterms:W3CDTF">2025-04-06T20:29:00Z</dcterms:created>
  <dcterms:modified xsi:type="dcterms:W3CDTF">2025-04-16T13:06:00Z</dcterms:modified>
</cp:coreProperties>
</file>